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7A572" w14:textId="10910C06" w:rsidR="008D2B86" w:rsidRDefault="00EC351D" w:rsidP="00D81D30">
      <w:pPr>
        <w:rPr>
          <w:rFonts w:ascii="Arial" w:hAnsi="Arial" w:cs="Arial"/>
          <w:i/>
          <w:iCs/>
          <w:color w:val="5B9BD5" w:themeColor="accent1"/>
        </w:rPr>
      </w:pPr>
      <w:r w:rsidRPr="00057369">
        <w:rPr>
          <w:rFonts w:ascii="Arial" w:hAnsi="Arial" w:cs="Arial"/>
          <w:noProof/>
        </w:rPr>
        <w:drawing>
          <wp:anchor distT="0" distB="0" distL="114300" distR="114300" simplePos="0" relativeHeight="251658242" behindDoc="0" locked="0" layoutInCell="1" allowOverlap="1" wp14:anchorId="1CF13C0E" wp14:editId="1E6CE4FB">
            <wp:simplePos x="0" y="0"/>
            <wp:positionH relativeFrom="margin">
              <wp:posOffset>7086600</wp:posOffset>
            </wp:positionH>
            <wp:positionV relativeFrom="margin">
              <wp:posOffset>-342900</wp:posOffset>
            </wp:positionV>
            <wp:extent cx="1101725" cy="784860"/>
            <wp:effectExtent l="0" t="0" r="0" b="254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sset 1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2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7369">
        <w:rPr>
          <w:rFonts w:ascii="Arial" w:hAnsi="Arial" w:cs="Arial"/>
          <w:noProof/>
          <w:vertAlign w:val="subscript"/>
        </w:rPr>
        <w:drawing>
          <wp:anchor distT="0" distB="0" distL="114300" distR="114300" simplePos="0" relativeHeight="251658241" behindDoc="0" locked="0" layoutInCell="1" allowOverlap="1" wp14:anchorId="4D71A488" wp14:editId="39B0A446">
            <wp:simplePos x="0" y="0"/>
            <wp:positionH relativeFrom="margin">
              <wp:posOffset>6972300</wp:posOffset>
            </wp:positionH>
            <wp:positionV relativeFrom="margin">
              <wp:posOffset>-457200</wp:posOffset>
            </wp:positionV>
            <wp:extent cx="1444625" cy="923290"/>
            <wp:effectExtent l="0" t="0" r="317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sset 10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4625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917" w:rsidRPr="00B96974">
        <w:rPr>
          <w:rFonts w:ascii="Arial" w:hAnsi="Arial" w:cs="Arial"/>
          <w:i/>
          <w:iCs/>
          <w:color w:val="5B9BD5" w:themeColor="accent1"/>
        </w:rPr>
        <w:t xml:space="preserve"> </w:t>
      </w:r>
    </w:p>
    <w:p w14:paraId="1493B732" w14:textId="77777777" w:rsidR="008D2B86" w:rsidRDefault="008D2B86" w:rsidP="00DD4FAD">
      <w:pPr>
        <w:jc w:val="right"/>
        <w:rPr>
          <w:rFonts w:ascii="Arial" w:hAnsi="Arial" w:cs="Arial"/>
          <w:i/>
          <w:iCs/>
          <w:color w:val="5B9BD5" w:themeColor="accent1"/>
        </w:rPr>
      </w:pPr>
    </w:p>
    <w:p w14:paraId="31A5AC6E" w14:textId="77777777" w:rsidR="008D2B86" w:rsidRDefault="008D2B86" w:rsidP="00DD4FAD">
      <w:pPr>
        <w:jc w:val="right"/>
        <w:rPr>
          <w:rFonts w:ascii="Arial" w:hAnsi="Arial" w:cs="Arial"/>
          <w:i/>
          <w:iCs/>
          <w:color w:val="5B9BD5" w:themeColor="accent1"/>
        </w:rPr>
      </w:pPr>
    </w:p>
    <w:p w14:paraId="20A0F2EB" w14:textId="01E7B8B5" w:rsidR="00323F1A" w:rsidRPr="006600A8" w:rsidRDefault="00677917" w:rsidP="00DD4FAD">
      <w:pPr>
        <w:jc w:val="right"/>
      </w:pPr>
      <w:r w:rsidRPr="00B96974">
        <w:rPr>
          <w:rFonts w:ascii="Arial" w:eastAsia="Times New Roman" w:hAnsi="Arial" w:cs="Arial"/>
          <w:i/>
          <w:iCs/>
          <w:color w:val="5B9BD5" w:themeColor="accent1"/>
          <w:shd w:val="clear" w:color="auto" w:fill="FFFFFF"/>
        </w:rPr>
        <w:t>To join i2i’s mailing list and receive our</w:t>
      </w:r>
      <w:r w:rsidRPr="00B96974">
        <w:rPr>
          <w:rFonts w:ascii="Helvetica" w:eastAsia="Times New Roman" w:hAnsi="Helvetica" w:cs="Helvetica"/>
          <w:i/>
          <w:iCs/>
          <w:color w:val="5B9BD5" w:themeColor="accent1"/>
          <w:shd w:val="clear" w:color="auto" w:fill="FFFFFF"/>
        </w:rPr>
        <w:t xml:space="preserve"> </w:t>
      </w:r>
      <w:r w:rsidRPr="006600A8">
        <w:rPr>
          <w:rFonts w:ascii="Arial" w:eastAsia="Times New Roman" w:hAnsi="Arial" w:cs="Arial"/>
          <w:i/>
          <w:iCs/>
          <w:color w:val="00B0F0"/>
          <w:shd w:val="clear" w:color="auto" w:fill="FFFFFF"/>
        </w:rPr>
        <w:t>News Briefs and other information directly to your inbox,</w:t>
      </w:r>
      <w:r w:rsidRPr="370A6B75">
        <w:rPr>
          <w:rFonts w:ascii="Helvetica" w:eastAsia="Times New Roman" w:hAnsi="Helvetica" w:cs="Helvetica"/>
          <w:i/>
          <w:iCs/>
          <w:color w:val="00B0F0"/>
          <w:shd w:val="clear" w:color="auto" w:fill="FFFFFF"/>
        </w:rPr>
        <w:t xml:space="preserve"> contact </w:t>
      </w:r>
      <w:hyperlink r:id="rId13" w:tgtFrame="_blank" w:history="1">
        <w:r w:rsidRPr="370A6B75">
          <w:rPr>
            <w:rStyle w:val="Hyperlink"/>
            <w:rFonts w:ascii="Helvetica" w:eastAsia="Times New Roman" w:hAnsi="Helvetica" w:cs="Helvetica"/>
            <w:i/>
            <w:iCs/>
            <w:color w:val="00B0F0"/>
          </w:rPr>
          <w:t>Jean@i2icenter.org</w:t>
        </w:r>
      </w:hyperlink>
      <w:r w:rsidRPr="370A6B75">
        <w:rPr>
          <w:rFonts w:ascii="Helvetica" w:eastAsia="Times New Roman" w:hAnsi="Helvetica" w:cs="Helvetica"/>
          <w:i/>
          <w:iCs/>
          <w:color w:val="00B0F0"/>
        </w:rPr>
        <w:t xml:space="preserve">, let her know you are with </w:t>
      </w:r>
      <w:r w:rsidRPr="006600A8">
        <w:rPr>
          <w:rFonts w:ascii="Helvetica" w:eastAsia="Times New Roman" w:hAnsi="Helvetica" w:cs="Helvetica"/>
          <w:i/>
          <w:iCs/>
          <w:color w:val="00B0F0"/>
        </w:rPr>
        <w:t xml:space="preserve">NCCCYF </w:t>
      </w:r>
      <w:r w:rsidRPr="006600A8">
        <w:rPr>
          <w:rFonts w:ascii="Helvetica" w:eastAsia="Times New Roman" w:hAnsi="Helvetica" w:cs="Helvetica"/>
          <w:i/>
          <w:iCs/>
          <w:color w:val="00B0F0"/>
          <w:shd w:val="clear" w:color="auto" w:fill="FFFFFF"/>
        </w:rPr>
        <w:t>and ask to be added to our circulation</w:t>
      </w:r>
    </w:p>
    <w:p w14:paraId="45F84916" w14:textId="5E7983E0" w:rsidR="00D46DD0" w:rsidRDefault="008D2B86">
      <w:r>
        <w:rPr>
          <w:noProof/>
          <w:vertAlign w:val="subscript"/>
        </w:rPr>
        <w:drawing>
          <wp:anchor distT="0" distB="0" distL="114300" distR="114300" simplePos="0" relativeHeight="251658240" behindDoc="0" locked="0" layoutInCell="1" allowOverlap="1" wp14:anchorId="3BAD4441" wp14:editId="308F3C80">
            <wp:simplePos x="0" y="0"/>
            <wp:positionH relativeFrom="margin">
              <wp:posOffset>-510540</wp:posOffset>
            </wp:positionH>
            <wp:positionV relativeFrom="margin">
              <wp:posOffset>487680</wp:posOffset>
            </wp:positionV>
            <wp:extent cx="2650490" cy="9220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t 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0490" cy="922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AF54E5" w14:textId="77777777" w:rsidR="008D2B86" w:rsidRDefault="001977AB" w:rsidP="001977AB">
      <w:pPr>
        <w:rPr>
          <w:sz w:val="24"/>
          <w:szCs w:val="24"/>
        </w:rPr>
      </w:pPr>
      <w:r w:rsidRPr="001202A3">
        <w:rPr>
          <w:sz w:val="24"/>
          <w:szCs w:val="24"/>
        </w:rPr>
        <w:softHyphen/>
      </w:r>
    </w:p>
    <w:p w14:paraId="617F1435" w14:textId="77777777" w:rsidR="008D2B86" w:rsidRDefault="008D2B86" w:rsidP="001977AB">
      <w:pPr>
        <w:rPr>
          <w:sz w:val="24"/>
          <w:szCs w:val="24"/>
        </w:rPr>
      </w:pPr>
    </w:p>
    <w:p w14:paraId="11ECC655" w14:textId="7E342A5C" w:rsidR="001977AB" w:rsidRPr="001202A3" w:rsidRDefault="001977AB" w:rsidP="001977AB">
      <w:pPr>
        <w:rPr>
          <w:rFonts w:ascii="Arial" w:hAnsi="Arial" w:cs="Arial"/>
          <w:b/>
          <w:sz w:val="24"/>
          <w:szCs w:val="24"/>
        </w:rPr>
      </w:pPr>
      <w:r w:rsidRPr="001202A3">
        <w:rPr>
          <w:rFonts w:ascii="Arial" w:hAnsi="Arial" w:cs="Arial"/>
          <w:b/>
          <w:sz w:val="24"/>
          <w:szCs w:val="24"/>
        </w:rPr>
        <w:t>NC Collaborative for Children, Youth and Families</w:t>
      </w:r>
    </w:p>
    <w:p w14:paraId="0C0D6E17" w14:textId="03BB0C39" w:rsidR="004B5E26" w:rsidRDefault="001977AB" w:rsidP="00EC60BE">
      <w:pPr>
        <w:tabs>
          <w:tab w:val="left" w:pos="3870"/>
        </w:tabs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  <w:r w:rsidRPr="001202A3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BD2EBD">
        <w:rPr>
          <w:rFonts w:ascii="Arial" w:hAnsi="Arial" w:cs="Arial"/>
          <w:b/>
          <w:bCs/>
          <w:sz w:val="24"/>
          <w:szCs w:val="24"/>
        </w:rPr>
        <w:t>May 1</w:t>
      </w:r>
      <w:r w:rsidR="007F4EE1">
        <w:rPr>
          <w:rFonts w:ascii="Arial" w:hAnsi="Arial" w:cs="Arial"/>
          <w:b/>
          <w:bCs/>
          <w:sz w:val="24"/>
          <w:szCs w:val="24"/>
        </w:rPr>
        <w:t>, 2023</w:t>
      </w:r>
    </w:p>
    <w:p w14:paraId="50FF82A6" w14:textId="246ECE46" w:rsidR="00571D42" w:rsidRDefault="00571D42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i/>
          <w:iCs/>
          <w:color w:val="7030A0"/>
          <w:sz w:val="24"/>
          <w:szCs w:val="24"/>
        </w:rPr>
      </w:pPr>
      <w:r w:rsidRPr="001D2925">
        <w:rPr>
          <w:rFonts w:ascii="Arial" w:hAnsi="Arial" w:cs="Arial"/>
          <w:b/>
          <w:bCs/>
          <w:i/>
          <w:iCs/>
          <w:color w:val="7030A0"/>
          <w:sz w:val="24"/>
          <w:szCs w:val="24"/>
        </w:rPr>
        <w:t xml:space="preserve">To access the NC General Assembly calendar use this </w:t>
      </w:r>
      <w:hyperlink r:id="rId15" w:history="1">
        <w:r w:rsidRPr="001D2925">
          <w:rPr>
            <w:rStyle w:val="Hyperlink"/>
            <w:rFonts w:ascii="Arial" w:hAnsi="Arial" w:cs="Arial"/>
            <w:b/>
            <w:bCs/>
            <w:i/>
            <w:iCs/>
            <w:color w:val="7030A0"/>
            <w:sz w:val="24"/>
            <w:szCs w:val="24"/>
          </w:rPr>
          <w:t>link</w:t>
        </w:r>
      </w:hyperlink>
    </w:p>
    <w:p w14:paraId="49EC2AAF" w14:textId="3040F3EC" w:rsidR="0021674E" w:rsidRDefault="0021674E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i/>
          <w:iCs/>
          <w:color w:val="00B050"/>
          <w:sz w:val="24"/>
          <w:szCs w:val="24"/>
          <w:u w:val="none"/>
        </w:rPr>
      </w:pPr>
      <w:r w:rsidRPr="0021674E">
        <w:rPr>
          <w:rStyle w:val="Hyperlink"/>
          <w:rFonts w:ascii="Arial" w:hAnsi="Arial" w:cs="Arial"/>
          <w:b/>
          <w:bCs/>
          <w:i/>
          <w:iCs/>
          <w:color w:val="00B050"/>
          <w:sz w:val="24"/>
          <w:szCs w:val="24"/>
          <w:u w:val="none"/>
        </w:rPr>
        <w:t>May is Mental Health Awareness Month!</w:t>
      </w:r>
    </w:p>
    <w:p w14:paraId="52DC676D" w14:textId="2453DB18" w:rsidR="00C218B6" w:rsidRDefault="00C218B6" w:rsidP="005A00D6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FA64DA">
        <w:rPr>
          <w:rStyle w:val="Hyperlink"/>
          <w:rFonts w:ascii="Arial" w:hAnsi="Arial" w:cs="Arial"/>
          <w:b/>
          <w:bCs/>
          <w:color w:val="auto"/>
          <w:u w:val="none"/>
        </w:rPr>
        <w:t xml:space="preserve">NC General Assembly Crossover Deadline </w:t>
      </w:r>
      <w:r w:rsidR="00FA64DA">
        <w:rPr>
          <w:rStyle w:val="Hyperlink"/>
          <w:rFonts w:ascii="Arial" w:hAnsi="Arial" w:cs="Arial"/>
          <w:b/>
          <w:bCs/>
          <w:color w:val="auto"/>
          <w:u w:val="none"/>
        </w:rPr>
        <w:t>Past:</w:t>
      </w:r>
    </w:p>
    <w:p w14:paraId="07A80FBF" w14:textId="376F9883" w:rsidR="00FA64DA" w:rsidRPr="00FA64DA" w:rsidRDefault="005A00D6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May 4</w:t>
      </w:r>
      <w:r w:rsidRPr="005A00D6">
        <w:rPr>
          <w:rStyle w:val="Hyperlink"/>
          <w:rFonts w:ascii="Arial" w:hAnsi="Arial" w:cs="Arial"/>
          <w:color w:val="auto"/>
          <w:u w:val="none"/>
          <w:vertAlign w:val="superscript"/>
        </w:rPr>
        <w:t>th</w:t>
      </w:r>
      <w:r>
        <w:rPr>
          <w:rStyle w:val="Hyperlink"/>
          <w:rFonts w:ascii="Arial" w:hAnsi="Arial" w:cs="Arial"/>
          <w:color w:val="auto"/>
          <w:u w:val="none"/>
        </w:rPr>
        <w:t xml:space="preserve"> was the </w:t>
      </w:r>
      <w:r w:rsidR="00513AFD">
        <w:rPr>
          <w:rStyle w:val="Hyperlink"/>
          <w:rFonts w:ascii="Arial" w:hAnsi="Arial" w:cs="Arial"/>
          <w:color w:val="auto"/>
          <w:u w:val="none"/>
        </w:rPr>
        <w:t xml:space="preserve">official day that House and Senate bills that do not include funding had to pass one of the chambers to remain active.  </w:t>
      </w:r>
      <w:r w:rsidR="00F92308">
        <w:rPr>
          <w:rStyle w:val="Hyperlink"/>
          <w:rFonts w:ascii="Arial" w:hAnsi="Arial" w:cs="Arial"/>
          <w:color w:val="auto"/>
          <w:u w:val="none"/>
        </w:rPr>
        <w:t xml:space="preserve">After the flurry of activity, the calendar for next week reflects a slowing down of the pace.  A list of bills that met crossover has already been developed and can be accessed at </w:t>
      </w:r>
      <w:hyperlink r:id="rId16" w:history="1">
        <w:r w:rsidR="00F92308" w:rsidRPr="00F92308">
          <w:rPr>
            <w:rStyle w:val="Hyperlink"/>
            <w:rFonts w:ascii="Arial" w:hAnsi="Arial" w:cs="Arial"/>
          </w:rPr>
          <w:t>this link</w:t>
        </w:r>
      </w:hyperlink>
      <w:r w:rsidR="00F92308">
        <w:rPr>
          <w:rStyle w:val="Hyperlink"/>
          <w:rFonts w:ascii="Arial" w:hAnsi="Arial" w:cs="Arial"/>
          <w:color w:val="auto"/>
          <w:u w:val="none"/>
        </w:rPr>
        <w:t xml:space="preserve">.  </w:t>
      </w:r>
    </w:p>
    <w:p w14:paraId="31B6A7E7" w14:textId="7EE19407" w:rsidR="008527FC" w:rsidRPr="00F87249" w:rsidRDefault="00F40078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F87249">
        <w:rPr>
          <w:rStyle w:val="Hyperlink"/>
          <w:rFonts w:ascii="Arial" w:hAnsi="Arial" w:cs="Arial"/>
          <w:b/>
          <w:bCs/>
          <w:color w:val="auto"/>
          <w:u w:val="none"/>
        </w:rPr>
        <w:t>Highlighted Bill</w:t>
      </w:r>
      <w:r w:rsidR="006D3495">
        <w:rPr>
          <w:rStyle w:val="Hyperlink"/>
          <w:rFonts w:ascii="Arial" w:hAnsi="Arial" w:cs="Arial"/>
          <w:b/>
          <w:bCs/>
          <w:color w:val="auto"/>
          <w:u w:val="none"/>
        </w:rPr>
        <w:t>s</w:t>
      </w:r>
      <w:r w:rsidRPr="00F87249">
        <w:rPr>
          <w:rStyle w:val="Hyperlink"/>
          <w:rFonts w:ascii="Arial" w:hAnsi="Arial" w:cs="Arial"/>
          <w:b/>
          <w:bCs/>
          <w:color w:val="auto"/>
          <w:u w:val="none"/>
        </w:rPr>
        <w:t>:</w:t>
      </w:r>
    </w:p>
    <w:p w14:paraId="11444A78" w14:textId="0D032A08" w:rsidR="00F40078" w:rsidRDefault="00FE10AE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17" w:history="1">
        <w:r w:rsidR="00B97FFC" w:rsidRPr="00F87249">
          <w:rPr>
            <w:rStyle w:val="Hyperlink"/>
            <w:rFonts w:ascii="Arial" w:hAnsi="Arial" w:cs="Arial"/>
          </w:rPr>
          <w:t>H. 855</w:t>
        </w:r>
      </w:hyperlink>
      <w:r w:rsidR="00B97FFC" w:rsidRPr="00F8724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B97FFC" w:rsidRPr="00F87249">
        <w:rPr>
          <w:rStyle w:val="Hyperlink"/>
          <w:rFonts w:ascii="Arial" w:hAnsi="Arial" w:cs="Arial"/>
          <w:b/>
          <w:bCs/>
          <w:color w:val="auto"/>
          <w:u w:val="none"/>
        </w:rPr>
        <w:t>Strengthening Care for Children and Families</w:t>
      </w:r>
      <w:r w:rsidR="00B97FFC" w:rsidRPr="00F87249">
        <w:rPr>
          <w:rStyle w:val="Hyperlink"/>
          <w:rFonts w:ascii="Arial" w:hAnsi="Arial" w:cs="Arial"/>
          <w:color w:val="auto"/>
          <w:u w:val="none"/>
        </w:rPr>
        <w:t xml:space="preserve">:  </w:t>
      </w:r>
      <w:r w:rsidR="004A3F86" w:rsidRPr="00F87249">
        <w:rPr>
          <w:rStyle w:val="Hyperlink"/>
          <w:rFonts w:ascii="Arial" w:hAnsi="Arial" w:cs="Arial"/>
          <w:color w:val="auto"/>
          <w:u w:val="none"/>
        </w:rPr>
        <w:t xml:space="preserve">Rep. Lambeth has introduced a bill that contains several of the recommendations from the </w:t>
      </w:r>
      <w:r w:rsidR="00CF7E41">
        <w:rPr>
          <w:rStyle w:val="Hyperlink"/>
          <w:rFonts w:ascii="Arial" w:hAnsi="Arial" w:cs="Arial"/>
          <w:color w:val="auto"/>
          <w:u w:val="none"/>
        </w:rPr>
        <w:t>Governor’s</w:t>
      </w:r>
      <w:r w:rsidR="00045112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8" w:anchor=":~:text=The%20plan%20outlines%20three%20areas,health%20access%20and%20outcomes%20with" w:history="1">
        <w:r w:rsidR="00045112" w:rsidRPr="0037793E">
          <w:rPr>
            <w:rStyle w:val="Hyperlink"/>
            <w:rFonts w:ascii="Arial" w:hAnsi="Arial" w:cs="Arial"/>
          </w:rPr>
          <w:t>$1 Billion</w:t>
        </w:r>
        <w:r w:rsidR="00CF7E41" w:rsidRPr="0037793E">
          <w:rPr>
            <w:rStyle w:val="Hyperlink"/>
            <w:rFonts w:ascii="Arial" w:hAnsi="Arial" w:cs="Arial"/>
          </w:rPr>
          <w:t xml:space="preserve"> Roadmap </w:t>
        </w:r>
        <w:r w:rsidR="005047BD" w:rsidRPr="0037793E">
          <w:rPr>
            <w:rStyle w:val="Hyperlink"/>
            <w:rFonts w:ascii="Arial" w:hAnsi="Arial" w:cs="Arial"/>
          </w:rPr>
          <w:t>in Behavioral Health and Resilience Investments</w:t>
        </w:r>
      </w:hyperlink>
      <w:r w:rsidR="005047B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045112">
        <w:rPr>
          <w:rStyle w:val="Hyperlink"/>
          <w:rFonts w:ascii="Arial" w:hAnsi="Arial" w:cs="Arial"/>
          <w:color w:val="auto"/>
          <w:u w:val="none"/>
        </w:rPr>
        <w:t>and the</w:t>
      </w:r>
      <w:r w:rsidR="00CF7E41">
        <w:rPr>
          <w:rStyle w:val="Hyperlink"/>
          <w:rFonts w:ascii="Arial" w:hAnsi="Arial" w:cs="Arial"/>
          <w:color w:val="auto"/>
          <w:u w:val="none"/>
        </w:rPr>
        <w:t xml:space="preserve"> </w:t>
      </w:r>
      <w:hyperlink r:id="rId19" w:history="1">
        <w:r w:rsidR="004A3F86" w:rsidRPr="001A1EF7">
          <w:rPr>
            <w:rStyle w:val="Hyperlink"/>
            <w:rFonts w:ascii="Arial" w:hAnsi="Arial" w:cs="Arial"/>
          </w:rPr>
          <w:t>Child and Family Well-Being Transformation Work Group</w:t>
        </w:r>
      </w:hyperlink>
      <w:r w:rsidR="004A3F86" w:rsidRPr="00F87249">
        <w:rPr>
          <w:rStyle w:val="Hyperlink"/>
          <w:rFonts w:ascii="Arial" w:hAnsi="Arial" w:cs="Arial"/>
          <w:color w:val="auto"/>
          <w:u w:val="none"/>
        </w:rPr>
        <w:t xml:space="preserve">.  The bill has been referred to </w:t>
      </w:r>
      <w:r w:rsidR="00EB4B3D" w:rsidRPr="00F87249">
        <w:rPr>
          <w:rStyle w:val="Hyperlink"/>
          <w:rFonts w:ascii="Arial" w:hAnsi="Arial" w:cs="Arial"/>
          <w:color w:val="auto"/>
          <w:u w:val="none"/>
        </w:rPr>
        <w:t xml:space="preserve">House Health Committee and then will be re-referred to House Appropriations.  </w:t>
      </w:r>
      <w:r w:rsidR="004A3F86" w:rsidRPr="00F87249">
        <w:rPr>
          <w:rStyle w:val="Hyperlink"/>
          <w:rFonts w:ascii="Arial" w:hAnsi="Arial" w:cs="Arial"/>
          <w:color w:val="auto"/>
          <w:u w:val="none"/>
        </w:rPr>
        <w:t xml:space="preserve">There is no Senate companion bill introduced.  </w:t>
      </w:r>
      <w:r w:rsidR="00EB4B3D" w:rsidRPr="00F87249">
        <w:rPr>
          <w:rStyle w:val="Hyperlink"/>
          <w:rFonts w:ascii="Arial" w:hAnsi="Arial" w:cs="Arial"/>
          <w:color w:val="auto"/>
          <w:u w:val="none"/>
        </w:rPr>
        <w:t xml:space="preserve">Because the bill includes appropriations, it does not need to meet the crossover deadline and will remain active through this session and the 2024 short session.  </w:t>
      </w:r>
      <w:r w:rsidR="00F87249">
        <w:rPr>
          <w:rStyle w:val="Hyperlink"/>
          <w:rFonts w:ascii="Arial" w:hAnsi="Arial" w:cs="Arial"/>
          <w:color w:val="auto"/>
          <w:u w:val="none"/>
        </w:rPr>
        <w:t>The bill includes</w:t>
      </w:r>
      <w:r w:rsidR="001A1EF7">
        <w:rPr>
          <w:rStyle w:val="Hyperlink"/>
          <w:rFonts w:ascii="Arial" w:hAnsi="Arial" w:cs="Arial"/>
          <w:color w:val="auto"/>
          <w:u w:val="none"/>
        </w:rPr>
        <w:t xml:space="preserve"> provisions </w:t>
      </w:r>
      <w:r w:rsidR="00A12A74">
        <w:rPr>
          <w:rStyle w:val="Hyperlink"/>
          <w:rFonts w:ascii="Arial" w:hAnsi="Arial" w:cs="Arial"/>
          <w:color w:val="auto"/>
          <w:u w:val="none"/>
        </w:rPr>
        <w:t>related to child, adolescent and adult behavioral health services, including</w:t>
      </w:r>
      <w:r w:rsidR="00F87249">
        <w:rPr>
          <w:rStyle w:val="Hyperlink"/>
          <w:rFonts w:ascii="Arial" w:hAnsi="Arial" w:cs="Arial"/>
          <w:color w:val="auto"/>
          <w:u w:val="none"/>
        </w:rPr>
        <w:t>:</w:t>
      </w:r>
    </w:p>
    <w:p w14:paraId="5C15A133" w14:textId="73298A76" w:rsidR="000F257F" w:rsidRPr="009A1509" w:rsidRDefault="000F257F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 w:rsidRPr="00A12A74">
        <w:rPr>
          <w:rStyle w:val="Hyperlink"/>
          <w:rFonts w:ascii="Arial" w:hAnsi="Arial" w:cs="Arial"/>
          <w:color w:val="auto"/>
          <w:u w:val="none"/>
        </w:rPr>
        <w:t xml:space="preserve">Expand access to </w:t>
      </w:r>
      <w:r w:rsidRPr="00A12A74">
        <w:rPr>
          <w:rStyle w:val="Hyperlink"/>
          <w:rFonts w:ascii="Arial" w:hAnsi="Arial" w:cs="Arial"/>
          <w:b/>
          <w:bCs/>
          <w:color w:val="auto"/>
          <w:u w:val="none"/>
        </w:rPr>
        <w:t>family partners</w:t>
      </w:r>
    </w:p>
    <w:p w14:paraId="50CDDE83" w14:textId="77777777" w:rsidR="000771D7" w:rsidRDefault="000771D7" w:rsidP="000771D7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Supports for families, </w:t>
      </w:r>
      <w:r>
        <w:rPr>
          <w:rStyle w:val="Hyperlink"/>
          <w:rFonts w:ascii="Arial" w:hAnsi="Arial" w:cs="Arial"/>
          <w:color w:val="auto"/>
          <w:u w:val="none"/>
        </w:rPr>
        <w:t>including professional foster parenting programs</w:t>
      </w:r>
    </w:p>
    <w:p w14:paraId="06BC77CF" w14:textId="2FB9E725" w:rsidR="009A1509" w:rsidRPr="00C86FA4" w:rsidRDefault="009A1509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Increase </w:t>
      </w:r>
      <w:r w:rsidR="00C86FA4">
        <w:rPr>
          <w:rStyle w:val="Hyperlink"/>
          <w:rFonts w:ascii="Arial" w:hAnsi="Arial" w:cs="Arial"/>
          <w:b/>
          <w:bCs/>
          <w:color w:val="auto"/>
          <w:u w:val="none"/>
        </w:rPr>
        <w:t xml:space="preserve">paid rates </w:t>
      </w:r>
      <w:r w:rsidR="00C86FA4" w:rsidRPr="00C86FA4">
        <w:rPr>
          <w:rStyle w:val="Hyperlink"/>
          <w:rFonts w:ascii="Arial" w:hAnsi="Arial" w:cs="Arial"/>
          <w:color w:val="auto"/>
          <w:u w:val="none"/>
        </w:rPr>
        <w:t>to Medicaid behavioral health providers for three years</w:t>
      </w:r>
      <w:r w:rsidR="00C86FA4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70D980B3" w14:textId="28BF5EDD" w:rsidR="000F257F" w:rsidRPr="00A12A74" w:rsidRDefault="00300A5A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 w:rsidRPr="00A12A74">
        <w:rPr>
          <w:rStyle w:val="Hyperlink"/>
          <w:rFonts w:ascii="Arial" w:hAnsi="Arial" w:cs="Arial"/>
          <w:color w:val="auto"/>
          <w:u w:val="none"/>
        </w:rPr>
        <w:t>Strengthen and expand</w:t>
      </w:r>
      <w:r w:rsidR="003A4160" w:rsidRPr="00A12A7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3A4160" w:rsidRPr="00A12A74">
        <w:rPr>
          <w:rStyle w:val="Hyperlink"/>
          <w:rFonts w:ascii="Arial" w:hAnsi="Arial" w:cs="Arial"/>
          <w:b/>
          <w:bCs/>
          <w:color w:val="auto"/>
          <w:u w:val="none"/>
        </w:rPr>
        <w:t>crisis services</w:t>
      </w:r>
      <w:r w:rsidR="003A4160" w:rsidRPr="00A12A74">
        <w:rPr>
          <w:rStyle w:val="Hyperlink"/>
          <w:rFonts w:ascii="Arial" w:hAnsi="Arial" w:cs="Arial"/>
          <w:color w:val="auto"/>
          <w:u w:val="none"/>
        </w:rPr>
        <w:t xml:space="preserve"> through</w:t>
      </w:r>
      <w:r w:rsidRPr="00A12A74">
        <w:rPr>
          <w:rStyle w:val="Hyperlink"/>
          <w:rFonts w:ascii="Arial" w:hAnsi="Arial" w:cs="Arial"/>
          <w:color w:val="auto"/>
          <w:u w:val="none"/>
        </w:rPr>
        <w:t xml:space="preserve"> specialized behavioral health treatment options to </w:t>
      </w:r>
      <w:r w:rsidR="008306E7" w:rsidRPr="00A12A74">
        <w:rPr>
          <w:rStyle w:val="Hyperlink"/>
          <w:rFonts w:ascii="Arial" w:hAnsi="Arial" w:cs="Arial"/>
          <w:color w:val="auto"/>
          <w:u w:val="none"/>
        </w:rPr>
        <w:t xml:space="preserve">address crisis events and to </w:t>
      </w:r>
      <w:r w:rsidRPr="00A12A74">
        <w:rPr>
          <w:rStyle w:val="Hyperlink"/>
          <w:rFonts w:ascii="Arial" w:hAnsi="Arial" w:cs="Arial"/>
          <w:color w:val="auto"/>
          <w:u w:val="none"/>
        </w:rPr>
        <w:t xml:space="preserve">divert </w:t>
      </w:r>
      <w:r w:rsidR="008306E7" w:rsidRPr="00A12A74">
        <w:rPr>
          <w:rStyle w:val="Hyperlink"/>
          <w:rFonts w:ascii="Arial" w:hAnsi="Arial" w:cs="Arial"/>
          <w:color w:val="auto"/>
          <w:u w:val="none"/>
        </w:rPr>
        <w:t>children and youth</w:t>
      </w:r>
      <w:r w:rsidRPr="00A12A74">
        <w:rPr>
          <w:rStyle w:val="Hyperlink"/>
          <w:rFonts w:ascii="Arial" w:hAnsi="Arial" w:cs="Arial"/>
          <w:color w:val="auto"/>
          <w:u w:val="none"/>
        </w:rPr>
        <w:t xml:space="preserve"> from emergency departments</w:t>
      </w:r>
      <w:r w:rsidR="003A4160" w:rsidRPr="00A12A74">
        <w:rPr>
          <w:rStyle w:val="Hyperlink"/>
          <w:rFonts w:ascii="Arial" w:hAnsi="Arial" w:cs="Arial"/>
          <w:color w:val="auto"/>
          <w:u w:val="none"/>
        </w:rPr>
        <w:t xml:space="preserve"> and other mechanisms</w:t>
      </w:r>
    </w:p>
    <w:p w14:paraId="122FE6A6" w14:textId="4B31E4BA" w:rsidR="00300A5A" w:rsidRPr="00A12A74" w:rsidRDefault="00300A5A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A12A74">
        <w:rPr>
          <w:rStyle w:val="Hyperlink"/>
          <w:rFonts w:ascii="Arial" w:hAnsi="Arial" w:cs="Arial"/>
          <w:color w:val="auto"/>
          <w:u w:val="none"/>
        </w:rPr>
        <w:t xml:space="preserve">Launch </w:t>
      </w:r>
      <w:r w:rsidRPr="00A12A74">
        <w:rPr>
          <w:rStyle w:val="Hyperlink"/>
          <w:rFonts w:ascii="Arial" w:hAnsi="Arial" w:cs="Arial"/>
          <w:b/>
          <w:bCs/>
          <w:color w:val="auto"/>
          <w:u w:val="none"/>
        </w:rPr>
        <w:t>community assessment teams</w:t>
      </w:r>
    </w:p>
    <w:p w14:paraId="5A2A57F7" w14:textId="02A15C03" w:rsidR="00204437" w:rsidRDefault="00204437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A12A74">
        <w:rPr>
          <w:rStyle w:val="Hyperlink"/>
          <w:rFonts w:ascii="Arial" w:hAnsi="Arial" w:cs="Arial"/>
          <w:color w:val="auto"/>
          <w:u w:val="none"/>
        </w:rPr>
        <w:t xml:space="preserve">Expand </w:t>
      </w:r>
      <w:r w:rsidRPr="00A12A74">
        <w:rPr>
          <w:rStyle w:val="Hyperlink"/>
          <w:rFonts w:ascii="Arial" w:hAnsi="Arial" w:cs="Arial"/>
          <w:b/>
          <w:bCs/>
          <w:color w:val="auto"/>
          <w:u w:val="none"/>
        </w:rPr>
        <w:t>school behavioral health services</w:t>
      </w:r>
    </w:p>
    <w:p w14:paraId="25906EEB" w14:textId="3D53AAAC" w:rsidR="00604136" w:rsidRPr="00391E8A" w:rsidRDefault="002431B5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 w:rsidRPr="00E404DA">
        <w:rPr>
          <w:rStyle w:val="Hyperlink"/>
          <w:rFonts w:ascii="Arial" w:hAnsi="Arial" w:cs="Arial"/>
          <w:color w:val="auto"/>
          <w:u w:val="none"/>
        </w:rPr>
        <w:t xml:space="preserve">Fund </w:t>
      </w:r>
      <w:r w:rsidR="00E404DA">
        <w:rPr>
          <w:rStyle w:val="Hyperlink"/>
          <w:rFonts w:ascii="Arial" w:hAnsi="Arial" w:cs="Arial"/>
          <w:color w:val="auto"/>
          <w:u w:val="none"/>
        </w:rPr>
        <w:t xml:space="preserve">pre-arrest diversion and re-entry programs and </w:t>
      </w:r>
      <w:r w:rsidR="00391E8A">
        <w:rPr>
          <w:rStyle w:val="Hyperlink"/>
          <w:rFonts w:ascii="Arial" w:hAnsi="Arial" w:cs="Arial"/>
          <w:color w:val="auto"/>
          <w:u w:val="none"/>
        </w:rPr>
        <w:t xml:space="preserve">local partnerships and training around </w:t>
      </w:r>
      <w:r w:rsidR="00391E8A" w:rsidRPr="00391E8A">
        <w:rPr>
          <w:rStyle w:val="Hyperlink"/>
          <w:rFonts w:ascii="Arial" w:hAnsi="Arial" w:cs="Arial"/>
          <w:b/>
          <w:bCs/>
          <w:color w:val="auto"/>
          <w:u w:val="none"/>
        </w:rPr>
        <w:t>juvenile justice</w:t>
      </w:r>
    </w:p>
    <w:p w14:paraId="730013BF" w14:textId="1084D6AF" w:rsidR="00391E8A" w:rsidRPr="00257A70" w:rsidRDefault="00257A70" w:rsidP="00A12A74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Improve capacity of </w:t>
      </w:r>
      <w:r w:rsidRPr="00257A70">
        <w:rPr>
          <w:rStyle w:val="Hyperlink"/>
          <w:rFonts w:ascii="Arial" w:hAnsi="Arial" w:cs="Arial"/>
          <w:b/>
          <w:bCs/>
          <w:color w:val="auto"/>
          <w:u w:val="none"/>
        </w:rPr>
        <w:t>State-operated psychiatric facilities</w:t>
      </w:r>
    </w:p>
    <w:p w14:paraId="508265CD" w14:textId="77777777" w:rsidR="009A1509" w:rsidRDefault="009A1509" w:rsidP="009A1509">
      <w:pPr>
        <w:pStyle w:val="ListParagraph"/>
        <w:numPr>
          <w:ilvl w:val="0"/>
          <w:numId w:val="43"/>
        </w:numPr>
        <w:tabs>
          <w:tab w:val="left" w:pos="3870"/>
        </w:tabs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604136">
        <w:rPr>
          <w:rStyle w:val="Hyperlink"/>
          <w:rFonts w:ascii="Arial" w:hAnsi="Arial" w:cs="Arial"/>
          <w:color w:val="auto"/>
          <w:u w:val="none"/>
        </w:rPr>
        <w:t>Increase</w:t>
      </w:r>
      <w:r>
        <w:rPr>
          <w:rStyle w:val="Hyperlink"/>
          <w:rFonts w:ascii="Arial" w:hAnsi="Arial" w:cs="Arial"/>
          <w:b/>
          <w:bCs/>
          <w:color w:val="auto"/>
          <w:u w:val="none"/>
        </w:rPr>
        <w:t xml:space="preserve"> telehealth services</w:t>
      </w:r>
    </w:p>
    <w:p w14:paraId="080C58E5" w14:textId="08381A3E" w:rsidR="006D3495" w:rsidRDefault="00FE10AE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20" w:history="1">
        <w:r w:rsidR="006D3495" w:rsidRPr="008C4EDE">
          <w:rPr>
            <w:rStyle w:val="Hyperlink"/>
            <w:rFonts w:ascii="Arial" w:hAnsi="Arial" w:cs="Arial"/>
          </w:rPr>
          <w:t xml:space="preserve">H. </w:t>
        </w:r>
        <w:r w:rsidR="004F1622" w:rsidRPr="008C4EDE">
          <w:rPr>
            <w:rStyle w:val="Hyperlink"/>
            <w:rFonts w:ascii="Arial" w:hAnsi="Arial" w:cs="Arial"/>
          </w:rPr>
          <w:t>500</w:t>
        </w:r>
      </w:hyperlink>
      <w:r w:rsidR="004F1622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F1622" w:rsidRPr="008C4EDE">
        <w:rPr>
          <w:rStyle w:val="Hyperlink"/>
          <w:rFonts w:ascii="Arial" w:hAnsi="Arial" w:cs="Arial"/>
          <w:b/>
          <w:bCs/>
          <w:color w:val="auto"/>
          <w:u w:val="none"/>
        </w:rPr>
        <w:t>NCC</w:t>
      </w:r>
      <w:r w:rsidR="00A210C8" w:rsidRPr="008C4EDE">
        <w:rPr>
          <w:rStyle w:val="Hyperlink"/>
          <w:rFonts w:ascii="Arial" w:hAnsi="Arial" w:cs="Arial"/>
          <w:b/>
          <w:bCs/>
          <w:color w:val="auto"/>
          <w:u w:val="none"/>
        </w:rPr>
        <w:t>WBTC Recs./</w:t>
      </w:r>
      <w:r w:rsidR="00833CB6" w:rsidRPr="008C4EDE">
        <w:rPr>
          <w:rStyle w:val="Hyperlink"/>
          <w:rFonts w:ascii="Arial" w:hAnsi="Arial" w:cs="Arial"/>
          <w:b/>
          <w:bCs/>
          <w:color w:val="auto"/>
          <w:u w:val="none"/>
        </w:rPr>
        <w:t>Medicaid</w:t>
      </w:r>
      <w:r w:rsidR="00833CB6">
        <w:rPr>
          <w:rStyle w:val="Hyperlink"/>
          <w:rFonts w:ascii="Arial" w:hAnsi="Arial" w:cs="Arial"/>
          <w:color w:val="auto"/>
          <w:u w:val="none"/>
        </w:rPr>
        <w:t xml:space="preserve">:  </w:t>
      </w:r>
      <w:r w:rsidR="00462AC4">
        <w:rPr>
          <w:rStyle w:val="Hyperlink"/>
          <w:rFonts w:ascii="Arial" w:hAnsi="Arial" w:cs="Arial"/>
          <w:color w:val="auto"/>
          <w:u w:val="none"/>
        </w:rPr>
        <w:t>Rep. Stevens</w:t>
      </w:r>
      <w:r w:rsidR="00BA7094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62AC4">
        <w:rPr>
          <w:rStyle w:val="Hyperlink"/>
          <w:rFonts w:ascii="Arial" w:hAnsi="Arial" w:cs="Arial"/>
          <w:color w:val="auto"/>
          <w:u w:val="none"/>
        </w:rPr>
        <w:t xml:space="preserve">introduced this bill.  </w:t>
      </w:r>
      <w:r w:rsidR="00815418">
        <w:rPr>
          <w:rStyle w:val="Hyperlink"/>
          <w:rFonts w:ascii="Arial" w:hAnsi="Arial" w:cs="Arial"/>
          <w:color w:val="auto"/>
          <w:u w:val="none"/>
        </w:rPr>
        <w:t xml:space="preserve">This bill is derived directly from the </w:t>
      </w:r>
      <w:hyperlink r:id="rId21" w:history="1">
        <w:r w:rsidR="00BA7094" w:rsidRPr="00993F7F">
          <w:rPr>
            <w:rStyle w:val="Hyperlink"/>
            <w:rFonts w:ascii="Arial" w:hAnsi="Arial" w:cs="Arial"/>
          </w:rPr>
          <w:t>NC Child Well-Being Transformation Council</w:t>
        </w:r>
      </w:hyperlink>
      <w:r w:rsidR="00BA7094">
        <w:rPr>
          <w:rStyle w:val="Hyperlink"/>
          <w:rFonts w:ascii="Arial" w:hAnsi="Arial" w:cs="Arial"/>
          <w:color w:val="auto"/>
          <w:u w:val="none"/>
        </w:rPr>
        <w:t xml:space="preserve">, which Rep. Stevens chaired.  </w:t>
      </w:r>
      <w:r w:rsidR="00BA1681">
        <w:rPr>
          <w:rStyle w:val="Hyperlink"/>
          <w:rFonts w:ascii="Arial" w:hAnsi="Arial" w:cs="Arial"/>
          <w:color w:val="auto"/>
          <w:u w:val="none"/>
        </w:rPr>
        <w:t xml:space="preserve">H. </w:t>
      </w:r>
      <w:r w:rsidR="00BA1681">
        <w:rPr>
          <w:rStyle w:val="Hyperlink"/>
          <w:rFonts w:ascii="Arial" w:hAnsi="Arial" w:cs="Arial"/>
          <w:color w:val="auto"/>
          <w:u w:val="none"/>
        </w:rPr>
        <w:lastRenderedPageBreak/>
        <w:t>500 has passed the House and is now in the hands of the Senate.  The bill include</w:t>
      </w:r>
      <w:r w:rsidR="004B56D6">
        <w:rPr>
          <w:rStyle w:val="Hyperlink"/>
          <w:rFonts w:ascii="Arial" w:hAnsi="Arial" w:cs="Arial"/>
          <w:color w:val="auto"/>
          <w:u w:val="none"/>
        </w:rPr>
        <w:t>s two reports to the NC General Assembly</w:t>
      </w:r>
      <w:r w:rsidR="00BA1681">
        <w:rPr>
          <w:rStyle w:val="Hyperlink"/>
          <w:rFonts w:ascii="Arial" w:hAnsi="Arial" w:cs="Arial"/>
          <w:color w:val="auto"/>
          <w:u w:val="none"/>
        </w:rPr>
        <w:t>:</w:t>
      </w:r>
    </w:p>
    <w:p w14:paraId="3B12FA2E" w14:textId="05C130B6" w:rsidR="00BA1681" w:rsidRDefault="00EE6522" w:rsidP="005B4E8B">
      <w:pPr>
        <w:pStyle w:val="ListParagraph"/>
        <w:numPr>
          <w:ilvl w:val="0"/>
          <w:numId w:val="45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 w:rsidRPr="005B4E8B">
        <w:rPr>
          <w:rStyle w:val="Hyperlink"/>
          <w:rFonts w:ascii="Arial" w:hAnsi="Arial" w:cs="Arial"/>
          <w:color w:val="auto"/>
          <w:u w:val="none"/>
        </w:rPr>
        <w:t>NC Department of Health and Human Services</w:t>
      </w:r>
      <w:r w:rsidR="003F347C">
        <w:rPr>
          <w:rStyle w:val="Hyperlink"/>
          <w:rFonts w:ascii="Arial" w:hAnsi="Arial" w:cs="Arial"/>
          <w:color w:val="auto"/>
          <w:u w:val="none"/>
        </w:rPr>
        <w:t xml:space="preserve"> (NC DHHS)</w:t>
      </w:r>
      <w:r w:rsidRPr="005B4E8B">
        <w:rPr>
          <w:rStyle w:val="Hyperlink"/>
          <w:rFonts w:ascii="Arial" w:hAnsi="Arial" w:cs="Arial"/>
          <w:color w:val="auto"/>
          <w:u w:val="none"/>
        </w:rPr>
        <w:t>, Division of Health Benefits</w:t>
      </w:r>
      <w:r w:rsidR="003F347C">
        <w:rPr>
          <w:rStyle w:val="Hyperlink"/>
          <w:rFonts w:ascii="Arial" w:hAnsi="Arial" w:cs="Arial"/>
          <w:color w:val="auto"/>
          <w:u w:val="none"/>
        </w:rPr>
        <w:t xml:space="preserve"> (DHB)</w:t>
      </w:r>
      <w:r w:rsidRPr="005B4E8B">
        <w:rPr>
          <w:rStyle w:val="Hyperlink"/>
          <w:rFonts w:ascii="Arial" w:hAnsi="Arial" w:cs="Arial"/>
          <w:color w:val="auto"/>
          <w:u w:val="none"/>
        </w:rPr>
        <w:t xml:space="preserve">, will work with Department of Public Instruction </w:t>
      </w:r>
      <w:r w:rsidR="003F347C">
        <w:rPr>
          <w:rStyle w:val="Hyperlink"/>
          <w:rFonts w:ascii="Arial" w:hAnsi="Arial" w:cs="Arial"/>
          <w:color w:val="auto"/>
          <w:u w:val="none"/>
        </w:rPr>
        <w:t xml:space="preserve">(DPI) </w:t>
      </w:r>
      <w:r w:rsidRPr="005B4E8B">
        <w:rPr>
          <w:rStyle w:val="Hyperlink"/>
          <w:rFonts w:ascii="Arial" w:hAnsi="Arial" w:cs="Arial"/>
          <w:color w:val="auto"/>
          <w:u w:val="none"/>
        </w:rPr>
        <w:t xml:space="preserve">to develop a plan to </w:t>
      </w:r>
      <w:r w:rsidR="007E57F3" w:rsidRPr="005B4E8B">
        <w:rPr>
          <w:rStyle w:val="Hyperlink"/>
          <w:rFonts w:ascii="Arial" w:hAnsi="Arial" w:cs="Arial"/>
          <w:color w:val="auto"/>
          <w:u w:val="none"/>
        </w:rPr>
        <w:t>assess the feasibility of enhanced rates and other mechanisms that encourage private agencies to provide school-based health services to students who are receiving or who are eligible to receive Medicaid benefits.</w:t>
      </w:r>
      <w:r w:rsidR="005B4E8B" w:rsidRPr="005B4E8B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B57260">
        <w:rPr>
          <w:rStyle w:val="Hyperlink"/>
          <w:rFonts w:ascii="Arial" w:hAnsi="Arial" w:cs="Arial"/>
          <w:color w:val="auto"/>
          <w:u w:val="none"/>
        </w:rPr>
        <w:t xml:space="preserve">It also includes the development of an annual parental consent form.  </w:t>
      </w:r>
      <w:r w:rsidR="005B4E8B" w:rsidRPr="005B4E8B">
        <w:rPr>
          <w:rStyle w:val="Hyperlink"/>
          <w:rFonts w:ascii="Arial" w:hAnsi="Arial" w:cs="Arial"/>
          <w:color w:val="auto"/>
          <w:u w:val="none"/>
        </w:rPr>
        <w:t>The Plan is expected to be submitted to the NC General Assembly by August 1, 2024.</w:t>
      </w:r>
      <w:r w:rsidR="00B57260">
        <w:rPr>
          <w:rStyle w:val="Hyperlink"/>
          <w:rFonts w:ascii="Arial" w:hAnsi="Arial" w:cs="Arial"/>
          <w:color w:val="auto"/>
          <w:u w:val="none"/>
        </w:rPr>
        <w:t xml:space="preserve">  </w:t>
      </w:r>
    </w:p>
    <w:p w14:paraId="70679F87" w14:textId="00BB5AC7" w:rsidR="005B4E8B" w:rsidRPr="005B4E8B" w:rsidRDefault="0087525A" w:rsidP="005B4E8B">
      <w:pPr>
        <w:pStyle w:val="ListParagraph"/>
        <w:numPr>
          <w:ilvl w:val="0"/>
          <w:numId w:val="45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>NC Department of Health and Human Services</w:t>
      </w:r>
      <w:r w:rsidR="003F347C">
        <w:rPr>
          <w:rStyle w:val="Hyperlink"/>
          <w:rFonts w:ascii="Arial" w:hAnsi="Arial" w:cs="Arial"/>
          <w:color w:val="auto"/>
          <w:u w:val="none"/>
        </w:rPr>
        <w:t xml:space="preserve"> (NC DHHS)</w:t>
      </w:r>
      <w:r>
        <w:rPr>
          <w:rStyle w:val="Hyperlink"/>
          <w:rFonts w:ascii="Arial" w:hAnsi="Arial" w:cs="Arial"/>
          <w:color w:val="auto"/>
          <w:u w:val="none"/>
        </w:rPr>
        <w:t>, Division of Health Benefits</w:t>
      </w:r>
      <w:r w:rsidR="003F347C">
        <w:rPr>
          <w:rStyle w:val="Hyperlink"/>
          <w:rFonts w:ascii="Arial" w:hAnsi="Arial" w:cs="Arial"/>
          <w:color w:val="auto"/>
          <w:u w:val="none"/>
        </w:rPr>
        <w:t xml:space="preserve"> (DHB)</w:t>
      </w:r>
      <w:r>
        <w:rPr>
          <w:rStyle w:val="Hyperlink"/>
          <w:rFonts w:ascii="Arial" w:hAnsi="Arial" w:cs="Arial"/>
          <w:color w:val="auto"/>
          <w:u w:val="none"/>
        </w:rPr>
        <w:t xml:space="preserve">, will evaluate the </w:t>
      </w:r>
      <w:r w:rsidR="00B73475">
        <w:rPr>
          <w:rStyle w:val="Hyperlink"/>
          <w:rFonts w:ascii="Arial" w:hAnsi="Arial" w:cs="Arial"/>
          <w:color w:val="auto"/>
          <w:u w:val="none"/>
        </w:rPr>
        <w:t>Integrated Care for Kids (</w:t>
      </w:r>
      <w:proofErr w:type="spellStart"/>
      <w:r w:rsidR="00B73475">
        <w:rPr>
          <w:rStyle w:val="Hyperlink"/>
          <w:rFonts w:ascii="Arial" w:hAnsi="Arial" w:cs="Arial"/>
          <w:color w:val="auto"/>
          <w:u w:val="none"/>
        </w:rPr>
        <w:t>InCK</w:t>
      </w:r>
      <w:proofErr w:type="spellEnd"/>
      <w:r w:rsidR="00B73475">
        <w:rPr>
          <w:rStyle w:val="Hyperlink"/>
          <w:rFonts w:ascii="Arial" w:hAnsi="Arial" w:cs="Arial"/>
          <w:color w:val="auto"/>
          <w:u w:val="none"/>
        </w:rPr>
        <w:t xml:space="preserve">) grant and report to the NC General Assembly by March </w:t>
      </w:r>
      <w:r w:rsidR="005674D8">
        <w:rPr>
          <w:rStyle w:val="Hyperlink"/>
          <w:rFonts w:ascii="Arial" w:hAnsi="Arial" w:cs="Arial"/>
          <w:color w:val="auto"/>
          <w:u w:val="none"/>
        </w:rPr>
        <w:t xml:space="preserve">1, 2025 and a final report by March 1, 2027.  </w:t>
      </w:r>
    </w:p>
    <w:p w14:paraId="1998150C" w14:textId="77777777" w:rsidR="00403733" w:rsidRDefault="00FE10AE" w:rsidP="00403733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2" w:history="1">
        <w:r w:rsidR="005905C9" w:rsidRPr="00732E24">
          <w:rPr>
            <w:rStyle w:val="Hyperlink"/>
            <w:rFonts w:ascii="Arial" w:hAnsi="Arial" w:cs="Arial"/>
          </w:rPr>
          <w:t>H. 605</w:t>
        </w:r>
      </w:hyperlink>
      <w:r w:rsidR="005905C9">
        <w:rPr>
          <w:rFonts w:ascii="Arial" w:hAnsi="Arial" w:cs="Arial"/>
        </w:rPr>
        <w:t xml:space="preserve">, </w:t>
      </w:r>
      <w:r w:rsidR="005905C9" w:rsidRPr="00263505">
        <w:rPr>
          <w:rFonts w:ascii="Arial" w:hAnsi="Arial" w:cs="Arial"/>
          <w:b/>
          <w:bCs/>
        </w:rPr>
        <w:t>School Threat Assessment Teams</w:t>
      </w:r>
      <w:r w:rsidR="005905C9">
        <w:rPr>
          <w:rFonts w:ascii="Arial" w:hAnsi="Arial" w:cs="Arial"/>
        </w:rPr>
        <w:t>, passed House</w:t>
      </w:r>
      <w:r w:rsidR="003937BB">
        <w:rPr>
          <w:rFonts w:ascii="Arial" w:hAnsi="Arial" w:cs="Arial"/>
        </w:rPr>
        <w:t xml:space="preserve"> (Note:  this does not have appropriations attached to it.</w:t>
      </w:r>
      <w:r w:rsidR="00403733">
        <w:rPr>
          <w:rFonts w:ascii="Arial" w:hAnsi="Arial" w:cs="Arial"/>
        </w:rPr>
        <w:t>)</w:t>
      </w:r>
    </w:p>
    <w:p w14:paraId="053D202B" w14:textId="1E14A8AF" w:rsidR="002420E4" w:rsidRPr="00403733" w:rsidRDefault="002420E4" w:rsidP="00403733">
      <w:pPr>
        <w:pStyle w:val="ListParagraph"/>
        <w:numPr>
          <w:ilvl w:val="0"/>
          <w:numId w:val="48"/>
        </w:numPr>
        <w:tabs>
          <w:tab w:val="left" w:pos="3870"/>
        </w:tabs>
        <w:rPr>
          <w:rFonts w:ascii="Arial" w:hAnsi="Arial" w:cs="Arial"/>
        </w:rPr>
      </w:pPr>
      <w:r w:rsidRPr="00403733">
        <w:rPr>
          <w:rFonts w:ascii="Arial" w:hAnsi="Arial" w:cs="Arial"/>
        </w:rPr>
        <w:t>Defines a threat assessment as “A fact-based process of identifying, assessing, and managing behavior that may pose a risk of violence or other harm to self or others.”</w:t>
      </w:r>
    </w:p>
    <w:p w14:paraId="70D96218" w14:textId="7D924B2A" w:rsidR="00930E65" w:rsidRPr="002420E4" w:rsidRDefault="00930E65" w:rsidP="002420E4">
      <w:pPr>
        <w:pStyle w:val="ListParagraph"/>
        <w:numPr>
          <w:ilvl w:val="0"/>
          <w:numId w:val="47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The threat assessment team is a “</w:t>
      </w:r>
      <w:r w:rsidRPr="00930E65">
        <w:rPr>
          <w:rFonts w:ascii="Arial" w:hAnsi="Arial" w:cs="Arial"/>
        </w:rPr>
        <w:t xml:space="preserve">multidisciplinary team that includes, but is not limited to, persons with expertise in counseling, instruction, </w:t>
      </w:r>
      <w:r w:rsidR="004A54D6" w:rsidRPr="00930E65">
        <w:rPr>
          <w:rFonts w:ascii="Arial" w:hAnsi="Arial" w:cs="Arial"/>
        </w:rPr>
        <w:t>school administration</w:t>
      </w:r>
      <w:r w:rsidRPr="00930E65">
        <w:rPr>
          <w:rFonts w:ascii="Arial" w:hAnsi="Arial" w:cs="Arial"/>
        </w:rPr>
        <w:t>, and law enforcement</w:t>
      </w:r>
      <w:r w:rsidR="00A0209B">
        <w:rPr>
          <w:rFonts w:ascii="Arial" w:hAnsi="Arial" w:cs="Arial"/>
        </w:rPr>
        <w:t>”.</w:t>
      </w:r>
    </w:p>
    <w:p w14:paraId="15F861E2" w14:textId="592FEAFE" w:rsidR="00930E65" w:rsidRDefault="00453A42" w:rsidP="002420E4">
      <w:pPr>
        <w:pStyle w:val="ListParagraph"/>
        <w:numPr>
          <w:ilvl w:val="0"/>
          <w:numId w:val="46"/>
        </w:numPr>
        <w:tabs>
          <w:tab w:val="left" w:pos="3870"/>
        </w:tabs>
        <w:rPr>
          <w:rFonts w:ascii="Arial" w:hAnsi="Arial" w:cs="Arial"/>
        </w:rPr>
      </w:pPr>
      <w:r w:rsidRPr="002420E4">
        <w:rPr>
          <w:rFonts w:ascii="Arial" w:hAnsi="Arial" w:cs="Arial"/>
        </w:rPr>
        <w:t xml:space="preserve">Directs the Center for Safer Schools to develop guidance </w:t>
      </w:r>
      <w:r w:rsidR="00325998" w:rsidRPr="002420E4">
        <w:rPr>
          <w:rFonts w:ascii="Arial" w:hAnsi="Arial" w:cs="Arial"/>
        </w:rPr>
        <w:t>for the development of threat assessment teams within public school units</w:t>
      </w:r>
      <w:r w:rsidR="00A17D0E" w:rsidRPr="002420E4">
        <w:rPr>
          <w:rFonts w:ascii="Arial" w:hAnsi="Arial" w:cs="Arial"/>
        </w:rPr>
        <w:t>.  Public school units will then develop policies on threat assessment teams</w:t>
      </w:r>
      <w:r w:rsidR="00447B27">
        <w:rPr>
          <w:rFonts w:ascii="Arial" w:hAnsi="Arial" w:cs="Arial"/>
        </w:rPr>
        <w:t xml:space="preserve"> that includes specified components</w:t>
      </w:r>
      <w:r w:rsidR="00A17D0E" w:rsidRPr="002420E4">
        <w:rPr>
          <w:rFonts w:ascii="Arial" w:hAnsi="Arial" w:cs="Arial"/>
        </w:rPr>
        <w:t xml:space="preserve">. </w:t>
      </w:r>
    </w:p>
    <w:p w14:paraId="35FCBE76" w14:textId="40DBF8F9" w:rsidR="00B57260" w:rsidRDefault="00EB1111" w:rsidP="002420E4">
      <w:pPr>
        <w:pStyle w:val="ListParagraph"/>
        <w:numPr>
          <w:ilvl w:val="0"/>
          <w:numId w:val="46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LME/MCOs will receive referrals for uninsured children as well as children who receive Medicaid benefits </w:t>
      </w:r>
      <w:r w:rsidR="00BA3B0D">
        <w:rPr>
          <w:rFonts w:ascii="Arial" w:hAnsi="Arial" w:cs="Arial"/>
        </w:rPr>
        <w:t>and are not enrolled with a prepaid health plan.</w:t>
      </w:r>
    </w:p>
    <w:p w14:paraId="252DFDC8" w14:textId="47DAB520" w:rsidR="00BA3B0D" w:rsidRDefault="00D943C4" w:rsidP="002420E4">
      <w:pPr>
        <w:pStyle w:val="ListParagraph"/>
        <w:numPr>
          <w:ilvl w:val="0"/>
          <w:numId w:val="46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Establish peer-to-peer programs for sixth grade and above.</w:t>
      </w:r>
    </w:p>
    <w:p w14:paraId="4CED7582" w14:textId="17FE2EEE" w:rsidR="00D943C4" w:rsidRDefault="00985B0A" w:rsidP="002420E4">
      <w:pPr>
        <w:pStyle w:val="ListParagraph"/>
        <w:numPr>
          <w:ilvl w:val="0"/>
          <w:numId w:val="46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Expand the requirements for schools </w:t>
      </w:r>
      <w:r w:rsidR="00CB29F2">
        <w:rPr>
          <w:rFonts w:ascii="Arial" w:hAnsi="Arial" w:cs="Arial"/>
        </w:rPr>
        <w:t>around</w:t>
      </w:r>
      <w:r>
        <w:rPr>
          <w:rFonts w:ascii="Arial" w:hAnsi="Arial" w:cs="Arial"/>
        </w:rPr>
        <w:t xml:space="preserve"> </w:t>
      </w:r>
      <w:r w:rsidR="007305F3">
        <w:rPr>
          <w:rFonts w:ascii="Arial" w:hAnsi="Arial" w:cs="Arial"/>
        </w:rPr>
        <w:t>safety exercises,</w:t>
      </w:r>
      <w:r w:rsidR="00CB29F2">
        <w:rPr>
          <w:rFonts w:ascii="Arial" w:hAnsi="Arial" w:cs="Arial"/>
        </w:rPr>
        <w:t xml:space="preserve"> school crisis kits and law enforcement access.</w:t>
      </w:r>
    </w:p>
    <w:p w14:paraId="06B15B76" w14:textId="2E6FB2A5" w:rsidR="00CB29F2" w:rsidRPr="002420E4" w:rsidRDefault="003A70C2" w:rsidP="002420E4">
      <w:pPr>
        <w:pStyle w:val="ListParagraph"/>
        <w:numPr>
          <w:ilvl w:val="0"/>
          <w:numId w:val="46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Allows qualified nonpublic schools to voluntarily participate.  </w:t>
      </w:r>
    </w:p>
    <w:p w14:paraId="2ABF8E67" w14:textId="7AEF26AF" w:rsidR="00FA0887" w:rsidRDefault="00FE10AE" w:rsidP="00FA0887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3" w:history="1">
        <w:r w:rsidR="00FA0887" w:rsidRPr="00BA0E96">
          <w:rPr>
            <w:rStyle w:val="Hyperlink"/>
            <w:rFonts w:ascii="Arial" w:hAnsi="Arial" w:cs="Arial"/>
          </w:rPr>
          <w:t>H. 674</w:t>
        </w:r>
      </w:hyperlink>
      <w:r w:rsidR="00FA0887">
        <w:rPr>
          <w:rFonts w:ascii="Arial" w:hAnsi="Arial" w:cs="Arial"/>
        </w:rPr>
        <w:t xml:space="preserve">, </w:t>
      </w:r>
      <w:r w:rsidR="00FA0887" w:rsidRPr="00263505">
        <w:rPr>
          <w:rFonts w:ascii="Arial" w:hAnsi="Arial" w:cs="Arial"/>
          <w:b/>
          <w:bCs/>
        </w:rPr>
        <w:t>Child Advocacy Centers/Share Information</w:t>
      </w:r>
      <w:r w:rsidR="00FA0887">
        <w:rPr>
          <w:rFonts w:ascii="Arial" w:hAnsi="Arial" w:cs="Arial"/>
        </w:rPr>
        <w:t xml:space="preserve">, </w:t>
      </w:r>
      <w:r w:rsidR="00263505">
        <w:rPr>
          <w:rFonts w:ascii="Arial" w:hAnsi="Arial" w:cs="Arial"/>
        </w:rPr>
        <w:t>passed the House</w:t>
      </w:r>
    </w:p>
    <w:p w14:paraId="28600BB4" w14:textId="5F9D7ADD" w:rsidR="00604520" w:rsidRDefault="005D5880" w:rsidP="00DA2274">
      <w:pPr>
        <w:pStyle w:val="ListParagraph"/>
        <w:numPr>
          <w:ilvl w:val="0"/>
          <w:numId w:val="49"/>
        </w:numPr>
        <w:tabs>
          <w:tab w:val="left" w:pos="3870"/>
        </w:tabs>
        <w:rPr>
          <w:rFonts w:ascii="Arial" w:hAnsi="Arial" w:cs="Arial"/>
        </w:rPr>
      </w:pPr>
      <w:r w:rsidRPr="00DA2274">
        <w:rPr>
          <w:rFonts w:ascii="Arial" w:hAnsi="Arial" w:cs="Arial"/>
        </w:rPr>
        <w:t xml:space="preserve">Sets </w:t>
      </w:r>
      <w:r w:rsidR="00DA2274" w:rsidRPr="00DA2274">
        <w:rPr>
          <w:rFonts w:ascii="Arial" w:hAnsi="Arial" w:cs="Arial"/>
        </w:rPr>
        <w:t xml:space="preserve">criteria for </w:t>
      </w:r>
      <w:r w:rsidR="001D4A1C">
        <w:rPr>
          <w:rFonts w:ascii="Arial" w:hAnsi="Arial" w:cs="Arial"/>
        </w:rPr>
        <w:t>C</w:t>
      </w:r>
      <w:r w:rsidR="00DA2274" w:rsidRPr="00DA2274">
        <w:rPr>
          <w:rFonts w:ascii="Arial" w:hAnsi="Arial" w:cs="Arial"/>
        </w:rPr>
        <w:t xml:space="preserve">hild </w:t>
      </w:r>
      <w:r w:rsidR="001D4A1C">
        <w:rPr>
          <w:rFonts w:ascii="Arial" w:hAnsi="Arial" w:cs="Arial"/>
        </w:rPr>
        <w:t>A</w:t>
      </w:r>
      <w:r w:rsidR="00DA2274" w:rsidRPr="00DA2274">
        <w:rPr>
          <w:rFonts w:ascii="Arial" w:hAnsi="Arial" w:cs="Arial"/>
        </w:rPr>
        <w:t xml:space="preserve">dvocacy </w:t>
      </w:r>
      <w:r w:rsidR="001D4A1C">
        <w:rPr>
          <w:rFonts w:ascii="Arial" w:hAnsi="Arial" w:cs="Arial"/>
        </w:rPr>
        <w:t>C</w:t>
      </w:r>
      <w:r w:rsidR="00DA2274" w:rsidRPr="00DA2274">
        <w:rPr>
          <w:rFonts w:ascii="Arial" w:hAnsi="Arial" w:cs="Arial"/>
        </w:rPr>
        <w:t>enters to receive State funding</w:t>
      </w:r>
    </w:p>
    <w:p w14:paraId="3458F01E" w14:textId="21D481AA" w:rsidR="00DA2274" w:rsidRDefault="001D4A1C" w:rsidP="00DA2274">
      <w:pPr>
        <w:pStyle w:val="ListParagraph"/>
        <w:numPr>
          <w:ilvl w:val="0"/>
          <w:numId w:val="4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Child Advocacy Centers may p</w:t>
      </w:r>
      <w:r w:rsidRPr="001D4A1C">
        <w:rPr>
          <w:rFonts w:ascii="Arial" w:hAnsi="Arial" w:cs="Arial"/>
        </w:rPr>
        <w:t>rovide mental health services or referrals for those mental health services which will be provided by licensed mental health professionals who deliver trauma-focused, evidence-supported treatment and who meet State standards.</w:t>
      </w:r>
    </w:p>
    <w:p w14:paraId="5E68CD1D" w14:textId="701503BD" w:rsidR="001D4A1C" w:rsidRDefault="008546C9" w:rsidP="00DA2274">
      <w:pPr>
        <w:pStyle w:val="ListParagraph"/>
        <w:numPr>
          <w:ilvl w:val="0"/>
          <w:numId w:val="4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Includes the use of a multi-disciplinary team that has representation </w:t>
      </w:r>
      <w:r w:rsidR="0066313A">
        <w:rPr>
          <w:rFonts w:ascii="Arial" w:hAnsi="Arial" w:cs="Arial"/>
        </w:rPr>
        <w:t xml:space="preserve">such as a local mental health provider and a local health care provider, a victim’s advocate, law enforcement, judicial </w:t>
      </w:r>
      <w:r w:rsidR="00757ACE">
        <w:rPr>
          <w:rFonts w:ascii="Arial" w:hAnsi="Arial" w:cs="Arial"/>
        </w:rPr>
        <w:t>and child protective services.</w:t>
      </w:r>
    </w:p>
    <w:p w14:paraId="59A3512B" w14:textId="6C51AB4B" w:rsidR="00757ACE" w:rsidRDefault="0072719A" w:rsidP="00DA2274">
      <w:pPr>
        <w:pStyle w:val="ListParagraph"/>
        <w:numPr>
          <w:ilvl w:val="0"/>
          <w:numId w:val="4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Encourages the sharing of information among the multidisciplinary team.</w:t>
      </w:r>
    </w:p>
    <w:p w14:paraId="782D5B63" w14:textId="27C3BAA9" w:rsidR="0072719A" w:rsidRPr="00DA2274" w:rsidRDefault="00FB2055" w:rsidP="00DA2274">
      <w:pPr>
        <w:pStyle w:val="ListParagraph"/>
        <w:numPr>
          <w:ilvl w:val="0"/>
          <w:numId w:val="49"/>
        </w:numPr>
        <w:tabs>
          <w:tab w:val="left" w:pos="3870"/>
        </w:tabs>
        <w:rPr>
          <w:rFonts w:ascii="Arial" w:hAnsi="Arial" w:cs="Arial"/>
        </w:rPr>
      </w:pPr>
      <w:r>
        <w:rPr>
          <w:rFonts w:ascii="Arial" w:hAnsi="Arial" w:cs="Arial"/>
        </w:rPr>
        <w:t>Becomes effective 7/1/24</w:t>
      </w:r>
    </w:p>
    <w:p w14:paraId="266A835B" w14:textId="77777777" w:rsidR="00F62919" w:rsidRDefault="00FE10AE" w:rsidP="00F62919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24" w:history="1">
        <w:r w:rsidR="00F62919" w:rsidRPr="000B19A0">
          <w:rPr>
            <w:rStyle w:val="Hyperlink"/>
            <w:rFonts w:ascii="Arial" w:hAnsi="Arial" w:cs="Arial"/>
          </w:rPr>
          <w:t>H. 860</w:t>
        </w:r>
      </w:hyperlink>
      <w:r w:rsidR="00F6291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F62919" w:rsidRPr="00FA768A">
        <w:rPr>
          <w:rStyle w:val="Hyperlink"/>
          <w:rFonts w:ascii="Arial" w:hAnsi="Arial" w:cs="Arial"/>
          <w:b/>
          <w:bCs/>
          <w:color w:val="auto"/>
          <w:u w:val="none"/>
        </w:rPr>
        <w:t>Protect Our Youth in Foster Care</w:t>
      </w:r>
      <w:r w:rsidR="00F62919">
        <w:rPr>
          <w:rStyle w:val="Hyperlink"/>
          <w:rFonts w:ascii="Arial" w:hAnsi="Arial" w:cs="Arial"/>
          <w:color w:val="auto"/>
          <w:u w:val="none"/>
        </w:rPr>
        <w:t>, referred to Health House</w:t>
      </w:r>
    </w:p>
    <w:p w14:paraId="5742D29C" w14:textId="1F0FC29D" w:rsidR="005905C9" w:rsidRDefault="003F347C" w:rsidP="00263505">
      <w:pPr>
        <w:pStyle w:val="ListParagraph"/>
        <w:numPr>
          <w:ilvl w:val="0"/>
          <w:numId w:val="50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Requires NC DHHS to develop a </w:t>
      </w:r>
      <w:r w:rsidR="0091294A">
        <w:rPr>
          <w:rStyle w:val="Hyperlink"/>
          <w:rFonts w:ascii="Arial" w:hAnsi="Arial" w:cs="Arial"/>
          <w:color w:val="auto"/>
          <w:u w:val="none"/>
        </w:rPr>
        <w:t>trauma-informed, standardized assessment for children</w:t>
      </w:r>
      <w:r w:rsidR="00D807DB">
        <w:rPr>
          <w:rStyle w:val="Hyperlink"/>
          <w:rFonts w:ascii="Arial" w:hAnsi="Arial" w:cs="Arial"/>
          <w:color w:val="auto"/>
          <w:u w:val="none"/>
        </w:rPr>
        <w:t xml:space="preserve"> at-risk of being in the foster care system or currently in the foster care system</w:t>
      </w:r>
      <w:r w:rsidR="0091294A">
        <w:rPr>
          <w:rStyle w:val="Hyperlink"/>
          <w:rFonts w:ascii="Arial" w:hAnsi="Arial" w:cs="Arial"/>
          <w:color w:val="auto"/>
          <w:u w:val="none"/>
        </w:rPr>
        <w:t xml:space="preserve"> in conjunction with </w:t>
      </w:r>
      <w:r w:rsidR="00AF79D0">
        <w:rPr>
          <w:rStyle w:val="Hyperlink"/>
          <w:rFonts w:ascii="Arial" w:hAnsi="Arial" w:cs="Arial"/>
          <w:color w:val="auto"/>
          <w:u w:val="none"/>
        </w:rPr>
        <w:t>Prepaid Health Plans, Benchmarks (provider organization)</w:t>
      </w:r>
      <w:r w:rsidR="002C0902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F79D0">
        <w:rPr>
          <w:rStyle w:val="Hyperlink"/>
          <w:rFonts w:ascii="Arial" w:hAnsi="Arial" w:cs="Arial"/>
          <w:color w:val="auto"/>
          <w:u w:val="none"/>
        </w:rPr>
        <w:t xml:space="preserve"> individuals with lived experience</w:t>
      </w:r>
      <w:r w:rsidR="002C0902">
        <w:rPr>
          <w:rStyle w:val="Hyperlink"/>
          <w:rFonts w:ascii="Arial" w:hAnsi="Arial" w:cs="Arial"/>
          <w:color w:val="auto"/>
          <w:u w:val="none"/>
        </w:rPr>
        <w:t xml:space="preserve"> and others</w:t>
      </w:r>
      <w:r w:rsidR="00AE1E01">
        <w:rPr>
          <w:rStyle w:val="Hyperlink"/>
          <w:rFonts w:ascii="Arial" w:hAnsi="Arial" w:cs="Arial"/>
          <w:color w:val="auto"/>
          <w:u w:val="none"/>
        </w:rPr>
        <w:t xml:space="preserve"> by 12/1/23.</w:t>
      </w:r>
      <w:r w:rsidR="002C0902"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01EEB3DE" w14:textId="102B4087" w:rsidR="00D807DB" w:rsidRDefault="004207C2" w:rsidP="00263505">
      <w:pPr>
        <w:pStyle w:val="ListParagraph"/>
        <w:numPr>
          <w:ilvl w:val="0"/>
          <w:numId w:val="50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lastRenderedPageBreak/>
        <w:t>Directs NC DHHS, DHB, to develop “in lieu of” services [to divert children from psychiatric residential treatment facilities].</w:t>
      </w:r>
    </w:p>
    <w:p w14:paraId="2A644AB7" w14:textId="2362DA85" w:rsidR="004207C2" w:rsidRDefault="008D28F8" w:rsidP="00263505">
      <w:pPr>
        <w:pStyle w:val="ListParagraph"/>
        <w:numPr>
          <w:ilvl w:val="0"/>
          <w:numId w:val="50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Provides direction to NC DHHS when there is </w:t>
      </w:r>
      <w:r w:rsidR="00937FE2">
        <w:rPr>
          <w:rStyle w:val="Hyperlink"/>
          <w:rFonts w:ascii="Arial" w:hAnsi="Arial" w:cs="Arial"/>
          <w:color w:val="auto"/>
          <w:u w:val="none"/>
        </w:rPr>
        <w:t xml:space="preserve">identified inadequate provider access. </w:t>
      </w:r>
    </w:p>
    <w:p w14:paraId="57B5ADB7" w14:textId="367A2498" w:rsidR="00937FE2" w:rsidRPr="00263505" w:rsidRDefault="00FA768A" w:rsidP="00263505">
      <w:pPr>
        <w:pStyle w:val="ListParagraph"/>
        <w:numPr>
          <w:ilvl w:val="0"/>
          <w:numId w:val="50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>
        <w:rPr>
          <w:rStyle w:val="Hyperlink"/>
          <w:rFonts w:ascii="Arial" w:hAnsi="Arial" w:cs="Arial"/>
          <w:color w:val="auto"/>
          <w:u w:val="none"/>
        </w:rPr>
        <w:t xml:space="preserve">Appropriates funds for the State match.  </w:t>
      </w:r>
    </w:p>
    <w:p w14:paraId="03F3779A" w14:textId="4B76A09D" w:rsidR="00C10046" w:rsidRPr="00E751E0" w:rsidRDefault="00C10046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color w:val="auto"/>
          <w:u w:val="none"/>
        </w:rPr>
      </w:pPr>
      <w:r w:rsidRPr="00E751E0">
        <w:rPr>
          <w:rStyle w:val="Hyperlink"/>
          <w:rFonts w:ascii="Arial" w:hAnsi="Arial" w:cs="Arial"/>
          <w:b/>
          <w:bCs/>
          <w:color w:val="auto"/>
          <w:u w:val="none"/>
        </w:rPr>
        <w:t>Resources:</w:t>
      </w:r>
    </w:p>
    <w:p w14:paraId="10A131CB" w14:textId="1561AC4B" w:rsidR="00C10046" w:rsidRPr="00D37FE9" w:rsidRDefault="00C10046" w:rsidP="00D37FE9">
      <w:pPr>
        <w:pStyle w:val="ListParagraph"/>
        <w:numPr>
          <w:ilvl w:val="0"/>
          <w:numId w:val="44"/>
        </w:numPr>
        <w:tabs>
          <w:tab w:val="left" w:pos="3870"/>
        </w:tabs>
        <w:rPr>
          <w:rStyle w:val="Hyperlink"/>
          <w:rFonts w:ascii="Arial" w:hAnsi="Arial" w:cs="Arial"/>
          <w:color w:val="auto"/>
          <w:u w:val="none"/>
        </w:rPr>
      </w:pPr>
      <w:r w:rsidRPr="00D37FE9">
        <w:rPr>
          <w:rStyle w:val="Hyperlink"/>
          <w:rFonts w:ascii="Arial" w:hAnsi="Arial" w:cs="Arial"/>
          <w:color w:val="auto"/>
          <w:u w:val="none"/>
        </w:rPr>
        <w:t xml:space="preserve">Free COVID-19 in-home tests can be </w:t>
      </w:r>
      <w:r w:rsidR="000E14C5" w:rsidRPr="00D37FE9">
        <w:rPr>
          <w:rStyle w:val="Hyperlink"/>
          <w:rFonts w:ascii="Arial" w:hAnsi="Arial" w:cs="Arial"/>
          <w:color w:val="auto"/>
          <w:u w:val="none"/>
        </w:rPr>
        <w:t xml:space="preserve">obtained through the Project Access COVID </w:t>
      </w:r>
      <w:r w:rsidR="00E751E0" w:rsidRPr="00D37FE9">
        <w:rPr>
          <w:rStyle w:val="Hyperlink"/>
          <w:rFonts w:ascii="Arial" w:hAnsi="Arial" w:cs="Arial"/>
          <w:color w:val="auto"/>
          <w:u w:val="none"/>
        </w:rPr>
        <w:t xml:space="preserve">Tests Program.  </w:t>
      </w:r>
      <w:r w:rsidR="003B6F87" w:rsidRPr="00D37FE9">
        <w:rPr>
          <w:rStyle w:val="Hyperlink"/>
          <w:rFonts w:ascii="Arial" w:hAnsi="Arial" w:cs="Arial"/>
          <w:color w:val="auto"/>
          <w:u w:val="none"/>
        </w:rPr>
        <w:t xml:space="preserve">Households can order two kits with five tests in each at this </w:t>
      </w:r>
      <w:hyperlink r:id="rId25" w:history="1">
        <w:r w:rsidR="003B6F87" w:rsidRPr="00D37FE9">
          <w:rPr>
            <w:rStyle w:val="Hyperlink"/>
            <w:rFonts w:ascii="Arial" w:hAnsi="Arial" w:cs="Arial"/>
          </w:rPr>
          <w:t>link</w:t>
        </w:r>
      </w:hyperlink>
      <w:r w:rsidR="003B6F87" w:rsidRPr="00D37FE9">
        <w:rPr>
          <w:rStyle w:val="Hyperlink"/>
          <w:rFonts w:ascii="Arial" w:hAnsi="Arial" w:cs="Arial"/>
          <w:color w:val="auto"/>
          <w:u w:val="none"/>
        </w:rPr>
        <w:t xml:space="preserve">.  </w:t>
      </w:r>
    </w:p>
    <w:p w14:paraId="5AE7AB54" w14:textId="4EBFAD73" w:rsidR="008527FC" w:rsidRPr="003E3DA6" w:rsidRDefault="008527FC" w:rsidP="008527FC">
      <w:pPr>
        <w:tabs>
          <w:tab w:val="left" w:pos="3870"/>
        </w:tabs>
        <w:rPr>
          <w:rFonts w:ascii="Arial" w:hAnsi="Arial" w:cs="Arial"/>
          <w:b/>
          <w:bCs/>
        </w:rPr>
      </w:pPr>
      <w:r w:rsidRPr="003E3DA6">
        <w:rPr>
          <w:rFonts w:ascii="Arial" w:hAnsi="Arial" w:cs="Arial"/>
          <w:b/>
          <w:bCs/>
        </w:rPr>
        <w:t xml:space="preserve">Bills </w:t>
      </w:r>
      <w:r w:rsidR="003E3DA6">
        <w:rPr>
          <w:rFonts w:ascii="Arial" w:hAnsi="Arial" w:cs="Arial"/>
          <w:b/>
          <w:bCs/>
        </w:rPr>
        <w:t xml:space="preserve">Filed and </w:t>
      </w:r>
      <w:r w:rsidR="003E3DA6" w:rsidRPr="003E3DA6">
        <w:rPr>
          <w:rFonts w:ascii="Arial" w:hAnsi="Arial" w:cs="Arial"/>
          <w:b/>
          <w:bCs/>
        </w:rPr>
        <w:t>Action</w:t>
      </w:r>
      <w:r w:rsidRPr="003E3DA6">
        <w:rPr>
          <w:rFonts w:ascii="Arial" w:hAnsi="Arial" w:cs="Arial"/>
          <w:b/>
          <w:bCs/>
        </w:rPr>
        <w:t>:</w:t>
      </w:r>
    </w:p>
    <w:p w14:paraId="76919021" w14:textId="13612A82" w:rsidR="009D72EE" w:rsidRPr="009D72EE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6" w:history="1">
        <w:r w:rsidR="009D72EE" w:rsidRPr="0057261C">
          <w:rPr>
            <w:rStyle w:val="Hyperlink"/>
            <w:rFonts w:ascii="Arial" w:hAnsi="Arial" w:cs="Arial"/>
          </w:rPr>
          <w:t>H. 23</w:t>
        </w:r>
      </w:hyperlink>
      <w:r w:rsidR="009D72EE" w:rsidRPr="009D72EE">
        <w:rPr>
          <w:rFonts w:ascii="Arial" w:hAnsi="Arial" w:cs="Arial"/>
        </w:rPr>
        <w:t xml:space="preserve">, </w:t>
      </w:r>
      <w:r w:rsidR="0057261C">
        <w:rPr>
          <w:rFonts w:ascii="Arial" w:hAnsi="Arial" w:cs="Arial"/>
        </w:rPr>
        <w:t>Education Studies and Other Changes, passed House</w:t>
      </w:r>
    </w:p>
    <w:p w14:paraId="04A48E3C" w14:textId="512308AB" w:rsidR="008527FC" w:rsidRPr="00ED3141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7" w:history="1">
        <w:r w:rsidR="008527FC" w:rsidRPr="00ED3141">
          <w:rPr>
            <w:rStyle w:val="Hyperlink"/>
            <w:rFonts w:ascii="Arial" w:hAnsi="Arial" w:cs="Arial"/>
          </w:rPr>
          <w:t>H. 26</w:t>
        </w:r>
      </w:hyperlink>
      <w:r w:rsidR="008527FC" w:rsidRPr="00ED3141">
        <w:rPr>
          <w:rFonts w:ascii="Arial" w:hAnsi="Arial" w:cs="Arial"/>
        </w:rPr>
        <w:t xml:space="preserve">, Education Omnibus, </w:t>
      </w:r>
      <w:r w:rsidR="008527FC">
        <w:rPr>
          <w:rFonts w:ascii="Arial" w:hAnsi="Arial" w:cs="Arial"/>
        </w:rPr>
        <w:t>passed House</w:t>
      </w:r>
    </w:p>
    <w:p w14:paraId="37F149AC" w14:textId="77777777" w:rsidR="008527FC" w:rsidRPr="00ED3141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8" w:history="1">
        <w:r w:rsidR="008527FC" w:rsidRPr="00ED3141">
          <w:rPr>
            <w:rStyle w:val="Hyperlink"/>
            <w:rFonts w:ascii="Arial" w:hAnsi="Arial" w:cs="Arial"/>
          </w:rPr>
          <w:t>H. 47</w:t>
        </w:r>
      </w:hyperlink>
      <w:r w:rsidR="008527FC" w:rsidRPr="00ED3141">
        <w:rPr>
          <w:rFonts w:ascii="Arial" w:hAnsi="Arial" w:cs="Arial"/>
        </w:rPr>
        <w:t xml:space="preserve">, School Protection Act, referred to </w:t>
      </w:r>
      <w:r w:rsidR="008527FC">
        <w:rPr>
          <w:rFonts w:ascii="Arial" w:hAnsi="Arial" w:cs="Arial"/>
        </w:rPr>
        <w:t xml:space="preserve">House </w:t>
      </w:r>
      <w:r w:rsidR="008527FC" w:rsidRPr="00ED3141">
        <w:rPr>
          <w:rFonts w:ascii="Arial" w:hAnsi="Arial" w:cs="Arial"/>
        </w:rPr>
        <w:t>Committee on Education K-12</w:t>
      </w:r>
    </w:p>
    <w:p w14:paraId="3EA415F7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29" w:history="1">
        <w:r w:rsidR="008527FC" w:rsidRPr="00ED3141">
          <w:rPr>
            <w:rStyle w:val="Hyperlink"/>
            <w:rFonts w:ascii="Arial" w:hAnsi="Arial" w:cs="Arial"/>
          </w:rPr>
          <w:t>H. 58</w:t>
        </w:r>
      </w:hyperlink>
      <w:r w:rsidR="008527FC" w:rsidRPr="00ED3141">
        <w:rPr>
          <w:rFonts w:ascii="Arial" w:hAnsi="Arial" w:cs="Arial"/>
        </w:rPr>
        <w:t>/</w:t>
      </w:r>
      <w:hyperlink r:id="rId30" w:history="1">
        <w:r w:rsidR="008527FC" w:rsidRPr="00ED3141">
          <w:rPr>
            <w:rStyle w:val="Hyperlink"/>
            <w:rFonts w:ascii="Arial" w:hAnsi="Arial" w:cs="Arial"/>
          </w:rPr>
          <w:t>S. 74</w:t>
        </w:r>
      </w:hyperlink>
      <w:r w:rsidR="008527FC" w:rsidRPr="00ED3141">
        <w:rPr>
          <w:rFonts w:ascii="Arial" w:hAnsi="Arial" w:cs="Arial"/>
        </w:rPr>
        <w:t>, Parents’ and Students’ Bill of Rights, H. 58 referred to House Rules Committee, S. 74 referred to Senate Rules Committee</w:t>
      </w:r>
    </w:p>
    <w:p w14:paraId="37EB6D5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1" w:history="1">
        <w:r w:rsidR="008527FC" w:rsidRPr="009545A8">
          <w:rPr>
            <w:rStyle w:val="Hyperlink"/>
            <w:rFonts w:ascii="Arial" w:hAnsi="Arial" w:cs="Arial"/>
          </w:rPr>
          <w:t>H. 83</w:t>
        </w:r>
      </w:hyperlink>
      <w:r w:rsidR="008527FC">
        <w:rPr>
          <w:rFonts w:ascii="Arial" w:hAnsi="Arial" w:cs="Arial"/>
        </w:rPr>
        <w:t>, Funds for AWAKE in Swain County, referred to House Appropriations Committee</w:t>
      </w:r>
    </w:p>
    <w:p w14:paraId="5DCE5674" w14:textId="6749BA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2" w:history="1">
        <w:r w:rsidR="008527FC" w:rsidRPr="001D0610">
          <w:rPr>
            <w:rStyle w:val="Hyperlink"/>
            <w:rFonts w:ascii="Arial" w:hAnsi="Arial" w:cs="Arial"/>
          </w:rPr>
          <w:t>H. 142</w:t>
        </w:r>
      </w:hyperlink>
      <w:r w:rsidR="008527FC">
        <w:rPr>
          <w:rFonts w:ascii="Arial" w:hAnsi="Arial" w:cs="Arial"/>
        </w:rPr>
        <w:t xml:space="preserve">, Protect our Students Act – Agency Bill, </w:t>
      </w:r>
      <w:r w:rsidR="00CF19DC">
        <w:rPr>
          <w:rFonts w:ascii="Arial" w:hAnsi="Arial" w:cs="Arial"/>
        </w:rPr>
        <w:t>passed House</w:t>
      </w:r>
    </w:p>
    <w:p w14:paraId="4FD794A7" w14:textId="2BDB7468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3" w:history="1">
        <w:r w:rsidR="008527FC" w:rsidRPr="004D1466">
          <w:rPr>
            <w:rStyle w:val="Hyperlink"/>
            <w:rFonts w:ascii="Arial" w:hAnsi="Arial" w:cs="Arial"/>
          </w:rPr>
          <w:t>H. 145</w:t>
        </w:r>
      </w:hyperlink>
      <w:r w:rsidR="008527FC">
        <w:rPr>
          <w:rFonts w:ascii="Arial" w:hAnsi="Arial" w:cs="Arial"/>
        </w:rPr>
        <w:t xml:space="preserve">, Social Services Reform, </w:t>
      </w:r>
      <w:r w:rsidR="00885C49">
        <w:rPr>
          <w:rFonts w:ascii="Arial" w:hAnsi="Arial" w:cs="Arial"/>
        </w:rPr>
        <w:t>passed House</w:t>
      </w:r>
    </w:p>
    <w:p w14:paraId="1C6EB5D1" w14:textId="668C8051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4" w:history="1">
        <w:r w:rsidR="008527FC" w:rsidRPr="00034C23">
          <w:rPr>
            <w:rStyle w:val="Hyperlink"/>
            <w:rFonts w:ascii="Arial" w:hAnsi="Arial" w:cs="Arial"/>
          </w:rPr>
          <w:t>H. 150</w:t>
        </w:r>
      </w:hyperlink>
      <w:r w:rsidR="008527FC">
        <w:rPr>
          <w:rFonts w:ascii="Arial" w:hAnsi="Arial" w:cs="Arial"/>
        </w:rPr>
        <w:t xml:space="preserve">, School Contracted Health Services, passed House </w:t>
      </w:r>
    </w:p>
    <w:p w14:paraId="5E41E30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5" w:history="1">
        <w:r w:rsidR="008527FC" w:rsidRPr="00605B6F">
          <w:rPr>
            <w:rStyle w:val="Hyperlink"/>
            <w:rFonts w:ascii="Arial" w:hAnsi="Arial" w:cs="Arial"/>
          </w:rPr>
          <w:t>H. 156</w:t>
        </w:r>
      </w:hyperlink>
      <w:r w:rsidR="008527FC">
        <w:rPr>
          <w:rFonts w:ascii="Arial" w:hAnsi="Arial" w:cs="Arial"/>
        </w:rPr>
        <w:t>, Funds for Establishing Safe Cultures, referred to House Appropriations</w:t>
      </w:r>
    </w:p>
    <w:bookmarkStart w:id="0" w:name="_Hlk133840517"/>
    <w:p w14:paraId="20AF3DB1" w14:textId="7E522DBE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"https://www.ncleg.gov/BillLookUp/2023/H186" </w:instrText>
      </w:r>
      <w:r>
        <w:fldChar w:fldCharType="separate"/>
      </w:r>
      <w:r w:rsidRPr="0040247F">
        <w:rPr>
          <w:rStyle w:val="Hyperlink"/>
          <w:rFonts w:ascii="Arial" w:hAnsi="Arial" w:cs="Arial"/>
        </w:rPr>
        <w:t>H. 186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Division of Juvenile Justice Modifications – Agency Bill, </w:t>
      </w:r>
      <w:r w:rsidR="007D3B2A">
        <w:rPr>
          <w:rFonts w:ascii="Arial" w:hAnsi="Arial" w:cs="Arial"/>
        </w:rPr>
        <w:t>passed House</w:t>
      </w:r>
    </w:p>
    <w:bookmarkEnd w:id="0"/>
    <w:p w14:paraId="7DDE60FA" w14:textId="56F7DAD5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"https://www.ncleg.gov/BillLookUp/2023/H187" </w:instrText>
      </w:r>
      <w:r>
        <w:fldChar w:fldCharType="separate"/>
      </w:r>
      <w:r w:rsidRPr="002B00D4">
        <w:rPr>
          <w:rStyle w:val="Hyperlink"/>
          <w:rFonts w:ascii="Arial" w:hAnsi="Arial" w:cs="Arial"/>
        </w:rPr>
        <w:t>H. 187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Equality in Education, </w:t>
      </w:r>
      <w:r w:rsidR="001A46F8">
        <w:rPr>
          <w:rFonts w:ascii="Arial" w:hAnsi="Arial" w:cs="Arial"/>
        </w:rPr>
        <w:t>passed House</w:t>
      </w:r>
    </w:p>
    <w:bookmarkStart w:id="1" w:name="_Hlk133840706"/>
    <w:p w14:paraId="573B4111" w14:textId="0860B8B5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"https://www.ncleg.gov/BillLookUp/2023/H188" </w:instrText>
      </w:r>
      <w:r>
        <w:fldChar w:fldCharType="separate"/>
      </w:r>
      <w:r w:rsidRPr="00EB32FA">
        <w:rPr>
          <w:rStyle w:val="Hyperlink"/>
          <w:rFonts w:ascii="Arial" w:hAnsi="Arial" w:cs="Arial"/>
        </w:rPr>
        <w:t>H. 188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Standards of Student Conduct, </w:t>
      </w:r>
      <w:r w:rsidR="008932F7">
        <w:rPr>
          <w:rFonts w:ascii="Arial" w:hAnsi="Arial" w:cs="Arial"/>
        </w:rPr>
        <w:t>passed House</w:t>
      </w:r>
    </w:p>
    <w:bookmarkEnd w:id="1"/>
    <w:p w14:paraId="173C18E6" w14:textId="02DACC52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"https://www.ncleg.gov/BillLookUp/2023/H190" </w:instrText>
      </w:r>
      <w:r>
        <w:fldChar w:fldCharType="separate"/>
      </w:r>
      <w:r w:rsidRPr="00941BCF">
        <w:rPr>
          <w:rStyle w:val="Hyperlink"/>
          <w:rFonts w:ascii="Arial" w:hAnsi="Arial" w:cs="Arial"/>
        </w:rPr>
        <w:t>H. 190</w:t>
      </w:r>
      <w:r>
        <w:rPr>
          <w:rStyle w:val="Hyperlink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Dept. of Health and Human Services Revisions – Agency Bill, </w:t>
      </w:r>
      <w:r w:rsidR="00391DFB">
        <w:rPr>
          <w:rFonts w:ascii="Arial" w:hAnsi="Arial" w:cs="Arial"/>
        </w:rPr>
        <w:t>passed House</w:t>
      </w:r>
    </w:p>
    <w:p w14:paraId="7793DC5C" w14:textId="0AAE5698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6" w:history="1">
        <w:r w:rsidR="008527FC" w:rsidRPr="00DF40B5">
          <w:rPr>
            <w:rStyle w:val="Hyperlink"/>
            <w:rFonts w:ascii="Arial" w:hAnsi="Arial" w:cs="Arial"/>
          </w:rPr>
          <w:t>H. 197</w:t>
        </w:r>
      </w:hyperlink>
      <w:r w:rsidR="008527FC">
        <w:rPr>
          <w:rFonts w:ascii="Arial" w:hAnsi="Arial" w:cs="Arial"/>
        </w:rPr>
        <w:t xml:space="preserve">, Broadband Changes, DIT – Agency Bill, </w:t>
      </w:r>
      <w:r w:rsidR="00F74DD8">
        <w:rPr>
          <w:rFonts w:ascii="Arial" w:hAnsi="Arial" w:cs="Arial"/>
        </w:rPr>
        <w:t>reported favorably by</w:t>
      </w:r>
      <w:r w:rsidR="008527FC">
        <w:rPr>
          <w:rFonts w:ascii="Arial" w:hAnsi="Arial" w:cs="Arial"/>
        </w:rPr>
        <w:t xml:space="preserve"> House State Government then </w:t>
      </w:r>
      <w:r w:rsidR="004334B4">
        <w:rPr>
          <w:rFonts w:ascii="Arial" w:hAnsi="Arial" w:cs="Arial"/>
        </w:rPr>
        <w:t xml:space="preserve">referred to </w:t>
      </w:r>
      <w:r w:rsidR="008527FC">
        <w:rPr>
          <w:rFonts w:ascii="Arial" w:hAnsi="Arial" w:cs="Arial"/>
        </w:rPr>
        <w:t>House Energy and Public Utilities then House Rules</w:t>
      </w:r>
    </w:p>
    <w:p w14:paraId="7E79A71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7" w:history="1">
        <w:r w:rsidR="008527FC" w:rsidRPr="00C118B2">
          <w:rPr>
            <w:rStyle w:val="Hyperlink"/>
            <w:rFonts w:ascii="Arial" w:hAnsi="Arial" w:cs="Arial"/>
          </w:rPr>
          <w:t>H. 206</w:t>
        </w:r>
      </w:hyperlink>
      <w:r w:rsidR="008527FC">
        <w:rPr>
          <w:rFonts w:ascii="Arial" w:hAnsi="Arial" w:cs="Arial"/>
        </w:rPr>
        <w:t>, Increase Dropout Age/Completion Indicator, referred to House Committee on Education K-12 then House Rules</w:t>
      </w:r>
    </w:p>
    <w:p w14:paraId="1C0BE5F7" w14:textId="7B6C9F6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8" w:history="1">
        <w:r w:rsidR="008527FC" w:rsidRPr="001F52CC">
          <w:rPr>
            <w:rStyle w:val="Hyperlink"/>
            <w:rFonts w:ascii="Arial" w:hAnsi="Arial" w:cs="Arial"/>
          </w:rPr>
          <w:t>H. 253</w:t>
        </w:r>
      </w:hyperlink>
      <w:r w:rsidR="008527FC">
        <w:rPr>
          <w:rFonts w:ascii="Arial" w:hAnsi="Arial" w:cs="Arial"/>
        </w:rPr>
        <w:t xml:space="preserve">, Prevent Students from Harm Act, </w:t>
      </w:r>
      <w:r w:rsidR="00F408B6">
        <w:rPr>
          <w:rFonts w:ascii="Arial" w:hAnsi="Arial" w:cs="Arial"/>
        </w:rPr>
        <w:t>passed House</w:t>
      </w:r>
    </w:p>
    <w:p w14:paraId="0F81E8A9" w14:textId="055DDB34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39" w:history="1">
        <w:r w:rsidR="008527FC" w:rsidRPr="004907C1">
          <w:rPr>
            <w:rStyle w:val="Hyperlink"/>
            <w:rFonts w:ascii="Arial" w:hAnsi="Arial" w:cs="Arial"/>
          </w:rPr>
          <w:t>H. 259</w:t>
        </w:r>
      </w:hyperlink>
      <w:r w:rsidR="008527FC">
        <w:rPr>
          <w:rFonts w:ascii="Arial" w:hAnsi="Arial" w:cs="Arial"/>
        </w:rPr>
        <w:t>, 2023 Appropriations Act</w:t>
      </w:r>
      <w:r w:rsidR="00131321">
        <w:rPr>
          <w:rFonts w:ascii="Arial" w:hAnsi="Arial" w:cs="Arial"/>
        </w:rPr>
        <w:t>, passed House</w:t>
      </w:r>
      <w:r w:rsidR="008527FC">
        <w:rPr>
          <w:rFonts w:ascii="Arial" w:hAnsi="Arial" w:cs="Arial"/>
        </w:rPr>
        <w:t xml:space="preserve"> </w:t>
      </w:r>
    </w:p>
    <w:p w14:paraId="05C74A27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0" w:history="1">
        <w:r w:rsidR="008527FC" w:rsidRPr="00BF3D2B">
          <w:rPr>
            <w:rStyle w:val="Hyperlink"/>
            <w:rFonts w:ascii="Arial" w:hAnsi="Arial" w:cs="Arial"/>
          </w:rPr>
          <w:t>H. 263</w:t>
        </w:r>
      </w:hyperlink>
      <w:r w:rsidR="008527FC">
        <w:rPr>
          <w:rFonts w:ascii="Arial" w:hAnsi="Arial" w:cs="Arial"/>
        </w:rPr>
        <w:t>, 2023 Appropriations Act, referred to House Appropriations</w:t>
      </w:r>
    </w:p>
    <w:p w14:paraId="49747AD5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1" w:history="1">
        <w:r w:rsidR="008527FC" w:rsidRPr="001D324F">
          <w:rPr>
            <w:rStyle w:val="Hyperlink"/>
            <w:rFonts w:ascii="Arial" w:hAnsi="Arial" w:cs="Arial"/>
          </w:rPr>
          <w:t>H. 281</w:t>
        </w:r>
      </w:hyperlink>
      <w:r w:rsidR="008527FC">
        <w:rPr>
          <w:rFonts w:ascii="Arial" w:hAnsi="Arial" w:cs="Arial"/>
        </w:rPr>
        <w:t>/</w:t>
      </w:r>
      <w:hyperlink r:id="rId42" w:history="1">
        <w:r w:rsidR="008527FC" w:rsidRPr="00F723CA">
          <w:rPr>
            <w:rStyle w:val="Hyperlink"/>
            <w:rFonts w:ascii="Arial" w:hAnsi="Arial" w:cs="Arial"/>
          </w:rPr>
          <w:t>S. 215</w:t>
        </w:r>
      </w:hyperlink>
      <w:r w:rsidR="008527FC">
        <w:rPr>
          <w:rFonts w:ascii="Arial" w:hAnsi="Arial" w:cs="Arial"/>
        </w:rPr>
        <w:t>, Allow ERPO’s to Prevent Suicides and Save Lives, referred to Rules</w:t>
      </w:r>
    </w:p>
    <w:p w14:paraId="14990DDB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3" w:history="1">
        <w:r w:rsidR="008527FC" w:rsidRPr="00296AFA">
          <w:rPr>
            <w:rStyle w:val="Hyperlink"/>
            <w:rFonts w:ascii="Arial" w:hAnsi="Arial" w:cs="Arial"/>
          </w:rPr>
          <w:t>H. 286</w:t>
        </w:r>
      </w:hyperlink>
      <w:r w:rsidR="008527FC">
        <w:rPr>
          <w:rFonts w:ascii="Arial" w:hAnsi="Arial" w:cs="Arial"/>
        </w:rPr>
        <w:t>, Permanency Innovation Initiative/Say So/Funds, referred to House Appropriations</w:t>
      </w:r>
    </w:p>
    <w:p w14:paraId="4EB5412E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4" w:history="1">
        <w:r w:rsidR="008527FC" w:rsidRPr="00C53241">
          <w:rPr>
            <w:rStyle w:val="Hyperlink"/>
            <w:rFonts w:ascii="Arial" w:hAnsi="Arial" w:cs="Arial"/>
          </w:rPr>
          <w:t>H. 294</w:t>
        </w:r>
      </w:hyperlink>
      <w:r w:rsidR="008527FC">
        <w:rPr>
          <w:rFonts w:ascii="Arial" w:hAnsi="Arial" w:cs="Arial"/>
        </w:rPr>
        <w:t>, NC Housing Choice Incentive, referred to House Commerce then House Appropriations then House Rules</w:t>
      </w:r>
    </w:p>
    <w:p w14:paraId="1A926B83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5" w:history="1">
        <w:r w:rsidR="008527FC" w:rsidRPr="002162A8">
          <w:rPr>
            <w:rStyle w:val="Hyperlink"/>
            <w:rFonts w:ascii="Arial" w:hAnsi="Arial" w:cs="Arial"/>
          </w:rPr>
          <w:t>H. 336</w:t>
        </w:r>
      </w:hyperlink>
      <w:r w:rsidR="008527FC">
        <w:rPr>
          <w:rFonts w:ascii="Arial" w:hAnsi="Arial" w:cs="Arial"/>
        </w:rPr>
        <w:t xml:space="preserve">/ </w:t>
      </w:r>
      <w:hyperlink r:id="rId46" w:history="1">
        <w:r w:rsidR="008527FC" w:rsidRPr="00FB1A49">
          <w:rPr>
            <w:rStyle w:val="Hyperlink"/>
            <w:rFonts w:ascii="Arial" w:hAnsi="Arial" w:cs="Arial"/>
          </w:rPr>
          <w:t>S. 263</w:t>
        </w:r>
      </w:hyperlink>
      <w:r w:rsidR="008527FC">
        <w:rPr>
          <w:rFonts w:ascii="Arial" w:hAnsi="Arial" w:cs="Arial"/>
        </w:rPr>
        <w:t>, Healthy Students/A Nurse in Every School, referred to House Appropriations</w:t>
      </w:r>
    </w:p>
    <w:bookmarkStart w:id="2" w:name="_Hlk130739020"/>
    <w:p w14:paraId="7E334658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fldChar w:fldCharType="begin"/>
      </w:r>
      <w:r>
        <w:instrText xml:space="preserve"> HYPERLINK "https://ncleg.gov/BillLookUp/2023/H357" </w:instrText>
      </w:r>
      <w:r>
        <w:fldChar w:fldCharType="separate"/>
      </w:r>
      <w:r w:rsidRPr="00FD77BE">
        <w:rPr>
          <w:rStyle w:val="Hyperlink"/>
          <w:rFonts w:ascii="Arial" w:hAnsi="Arial" w:cs="Arial"/>
        </w:rPr>
        <w:t>H. 357</w:t>
      </w:r>
      <w:r>
        <w:rPr>
          <w:rStyle w:val="Hyperlink"/>
          <w:rFonts w:ascii="Arial" w:hAnsi="Arial" w:cs="Arial"/>
        </w:rPr>
        <w:fldChar w:fldCharType="end"/>
      </w:r>
      <w:r>
        <w:rPr>
          <w:rStyle w:val="Hyperlink"/>
          <w:rFonts w:ascii="Arial" w:hAnsi="Arial" w:cs="Arial"/>
        </w:rPr>
        <w:t>/S. 262</w:t>
      </w:r>
      <w:r>
        <w:rPr>
          <w:rFonts w:ascii="Arial" w:hAnsi="Arial" w:cs="Arial"/>
        </w:rPr>
        <w:t xml:space="preserve">, Funds/Durham Juvenile Detention Ctr, referred to </w:t>
      </w:r>
      <w:bookmarkEnd w:id="2"/>
      <w:r>
        <w:rPr>
          <w:rFonts w:ascii="Arial" w:hAnsi="Arial" w:cs="Arial"/>
        </w:rPr>
        <w:t>House Appropriations</w:t>
      </w:r>
    </w:p>
    <w:p w14:paraId="101EA24C" w14:textId="1CA56D60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7" w:history="1">
        <w:r w:rsidR="008527FC" w:rsidRPr="00D847C6">
          <w:rPr>
            <w:rStyle w:val="Hyperlink"/>
            <w:rFonts w:ascii="Arial" w:hAnsi="Arial" w:cs="Arial"/>
          </w:rPr>
          <w:t>H. 361</w:t>
        </w:r>
      </w:hyperlink>
      <w:r w:rsidR="008527FC">
        <w:rPr>
          <w:rFonts w:ascii="Arial" w:hAnsi="Arial" w:cs="Arial"/>
        </w:rPr>
        <w:t>/</w:t>
      </w:r>
      <w:hyperlink r:id="rId48" w:history="1">
        <w:r w:rsidR="008527FC" w:rsidRPr="00393F6E">
          <w:rPr>
            <w:rStyle w:val="Hyperlink"/>
            <w:rFonts w:ascii="Arial" w:hAnsi="Arial" w:cs="Arial"/>
          </w:rPr>
          <w:t>S. 305</w:t>
        </w:r>
      </w:hyperlink>
      <w:r w:rsidR="008527FC">
        <w:rPr>
          <w:rFonts w:ascii="Arial" w:hAnsi="Arial" w:cs="Arial"/>
        </w:rPr>
        <w:t xml:space="preserve">, Require Report/Protection &amp; Advocacy Agency, H. 361 </w:t>
      </w:r>
      <w:r w:rsidR="00F267A9">
        <w:rPr>
          <w:rFonts w:ascii="Arial" w:hAnsi="Arial" w:cs="Arial"/>
        </w:rPr>
        <w:t>passed House</w:t>
      </w:r>
      <w:r w:rsidR="008527FC">
        <w:rPr>
          <w:rFonts w:ascii="Arial" w:hAnsi="Arial" w:cs="Arial"/>
        </w:rPr>
        <w:t>, S. 305 referred to Senate Rules</w:t>
      </w:r>
    </w:p>
    <w:p w14:paraId="0244E8B2" w14:textId="751382DE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49" w:history="1">
        <w:r w:rsidR="008527FC" w:rsidRPr="006F2FFC">
          <w:rPr>
            <w:rStyle w:val="Hyperlink"/>
            <w:rFonts w:ascii="Arial" w:hAnsi="Arial" w:cs="Arial"/>
          </w:rPr>
          <w:t>H. 382</w:t>
        </w:r>
      </w:hyperlink>
      <w:r w:rsidR="008527FC">
        <w:rPr>
          <w:rFonts w:ascii="Arial" w:hAnsi="Arial" w:cs="Arial"/>
        </w:rPr>
        <w:t xml:space="preserve">, Registered Nurses in Schools, </w:t>
      </w:r>
      <w:r w:rsidR="00BC7D78">
        <w:rPr>
          <w:rFonts w:ascii="Arial" w:hAnsi="Arial" w:cs="Arial"/>
        </w:rPr>
        <w:t>passed House</w:t>
      </w:r>
    </w:p>
    <w:p w14:paraId="289FB92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0" w:history="1">
        <w:r w:rsidR="008527FC" w:rsidRPr="00AB10EB">
          <w:rPr>
            <w:rStyle w:val="Hyperlink"/>
            <w:rFonts w:ascii="Arial" w:hAnsi="Arial" w:cs="Arial"/>
          </w:rPr>
          <w:t>H. 391</w:t>
        </w:r>
      </w:hyperlink>
      <w:r w:rsidR="008527FC">
        <w:rPr>
          <w:rFonts w:ascii="Arial" w:hAnsi="Arial" w:cs="Arial"/>
        </w:rPr>
        <w:t>, Civic Youth Group Access, referred to House Education K-12</w:t>
      </w:r>
    </w:p>
    <w:p w14:paraId="128EC16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1" w:history="1">
        <w:r w:rsidR="008527FC" w:rsidRPr="00C51166">
          <w:rPr>
            <w:rStyle w:val="Hyperlink"/>
            <w:rFonts w:ascii="Arial" w:hAnsi="Arial" w:cs="Arial"/>
          </w:rPr>
          <w:t>H. 398</w:t>
        </w:r>
      </w:hyperlink>
      <w:r w:rsidR="008527FC">
        <w:rPr>
          <w:rFonts w:ascii="Arial" w:hAnsi="Arial" w:cs="Arial"/>
        </w:rPr>
        <w:t>, Child Care Act, referred to House Rules</w:t>
      </w:r>
    </w:p>
    <w:p w14:paraId="099E2154" w14:textId="42AD505D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2" w:history="1">
        <w:r w:rsidR="008527FC" w:rsidRPr="006B70BB">
          <w:rPr>
            <w:rStyle w:val="Hyperlink"/>
            <w:rFonts w:ascii="Arial" w:hAnsi="Arial" w:cs="Arial"/>
          </w:rPr>
          <w:t>H. 405</w:t>
        </w:r>
      </w:hyperlink>
      <w:r w:rsidR="001E532D">
        <w:rPr>
          <w:rStyle w:val="Hyperlink"/>
          <w:rFonts w:ascii="Arial" w:hAnsi="Arial" w:cs="Arial"/>
        </w:rPr>
        <w:t>/</w:t>
      </w:r>
      <w:hyperlink r:id="rId53" w:history="1">
        <w:r w:rsidR="001E532D" w:rsidRPr="00AA195B">
          <w:rPr>
            <w:rStyle w:val="Hyperlink"/>
            <w:rFonts w:ascii="Arial" w:hAnsi="Arial" w:cs="Arial"/>
          </w:rPr>
          <w:t>S.</w:t>
        </w:r>
        <w:r w:rsidR="00AA195B" w:rsidRPr="00AA195B">
          <w:rPr>
            <w:rStyle w:val="Hyperlink"/>
            <w:rFonts w:ascii="Arial" w:hAnsi="Arial" w:cs="Arial"/>
          </w:rPr>
          <w:t xml:space="preserve"> 694</w:t>
        </w:r>
      </w:hyperlink>
      <w:r w:rsidR="008527FC">
        <w:rPr>
          <w:rFonts w:ascii="Arial" w:hAnsi="Arial" w:cs="Arial"/>
        </w:rPr>
        <w:t xml:space="preserve">, Funds for Ready for School, Ready for Life, </w:t>
      </w:r>
      <w:r w:rsidR="00AA195B">
        <w:rPr>
          <w:rFonts w:ascii="Arial" w:hAnsi="Arial" w:cs="Arial"/>
        </w:rPr>
        <w:t xml:space="preserve">H. 405 </w:t>
      </w:r>
      <w:r w:rsidR="008527FC">
        <w:rPr>
          <w:rFonts w:ascii="Arial" w:hAnsi="Arial" w:cs="Arial"/>
        </w:rPr>
        <w:t>referred to House Appropriations</w:t>
      </w:r>
      <w:r w:rsidR="00AA195B">
        <w:rPr>
          <w:rFonts w:ascii="Arial" w:hAnsi="Arial" w:cs="Arial"/>
        </w:rPr>
        <w:t>, S. 694 referred to Senate Appropriations</w:t>
      </w:r>
    </w:p>
    <w:p w14:paraId="12713AA2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4" w:history="1">
        <w:r w:rsidR="008527FC" w:rsidRPr="002A1E28">
          <w:rPr>
            <w:rStyle w:val="Hyperlink"/>
            <w:rFonts w:ascii="Arial" w:hAnsi="Arial" w:cs="Arial"/>
          </w:rPr>
          <w:t>H. 420</w:t>
        </w:r>
      </w:hyperlink>
      <w:r w:rsidR="008527FC">
        <w:rPr>
          <w:rFonts w:ascii="Arial" w:hAnsi="Arial" w:cs="Arial"/>
        </w:rPr>
        <w:t>, Expand &amp; Consolidate K-12 Scholarships, referred to House Appropriations</w:t>
      </w:r>
    </w:p>
    <w:p w14:paraId="1CE30549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5" w:history="1">
        <w:r w:rsidR="008527FC" w:rsidRPr="007C292D">
          <w:rPr>
            <w:rStyle w:val="Hyperlink"/>
            <w:rFonts w:ascii="Arial" w:hAnsi="Arial" w:cs="Arial"/>
          </w:rPr>
          <w:t>H. 478</w:t>
        </w:r>
      </w:hyperlink>
      <w:r w:rsidR="008527FC">
        <w:rPr>
          <w:rFonts w:ascii="Arial" w:hAnsi="Arial" w:cs="Arial"/>
        </w:rPr>
        <w:t>, Support Students with Disabilities Act, referred to House Appropriations</w:t>
      </w:r>
    </w:p>
    <w:p w14:paraId="4C4E9058" w14:textId="6E0F533B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6" w:history="1">
        <w:r w:rsidR="008527FC" w:rsidRPr="00FB19F6">
          <w:rPr>
            <w:rStyle w:val="Hyperlink"/>
            <w:rFonts w:ascii="Arial" w:hAnsi="Arial" w:cs="Arial"/>
          </w:rPr>
          <w:t>H. 500</w:t>
        </w:r>
      </w:hyperlink>
      <w:r w:rsidR="008527FC">
        <w:rPr>
          <w:rFonts w:ascii="Arial" w:hAnsi="Arial" w:cs="Arial"/>
        </w:rPr>
        <w:t xml:space="preserve">, NCCWTC/Medicaid Related Recs., </w:t>
      </w:r>
      <w:r w:rsidR="008844C0">
        <w:rPr>
          <w:rFonts w:ascii="Arial" w:hAnsi="Arial" w:cs="Arial"/>
        </w:rPr>
        <w:t>passed House</w:t>
      </w:r>
    </w:p>
    <w:p w14:paraId="02C84BA0" w14:textId="3268C8DD" w:rsidR="00C27A80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7" w:history="1">
        <w:r w:rsidR="00C27A80" w:rsidRPr="008F2DC9">
          <w:rPr>
            <w:rStyle w:val="Hyperlink"/>
            <w:rFonts w:ascii="Arial" w:hAnsi="Arial" w:cs="Arial"/>
          </w:rPr>
          <w:t>H. 559</w:t>
        </w:r>
      </w:hyperlink>
      <w:r w:rsidR="00C27A80">
        <w:rPr>
          <w:rFonts w:ascii="Arial" w:hAnsi="Arial" w:cs="Arial"/>
        </w:rPr>
        <w:t xml:space="preserve">, </w:t>
      </w:r>
      <w:r w:rsidR="008F2DC9">
        <w:rPr>
          <w:rFonts w:ascii="Arial" w:hAnsi="Arial" w:cs="Arial"/>
        </w:rPr>
        <w:t xml:space="preserve">Funds for </w:t>
      </w:r>
      <w:proofErr w:type="spellStart"/>
      <w:r w:rsidR="008F2DC9">
        <w:rPr>
          <w:rFonts w:ascii="Arial" w:hAnsi="Arial" w:cs="Arial"/>
        </w:rPr>
        <w:t>Crossnore</w:t>
      </w:r>
      <w:proofErr w:type="spellEnd"/>
      <w:r w:rsidR="008F2DC9">
        <w:rPr>
          <w:rFonts w:ascii="Arial" w:hAnsi="Arial" w:cs="Arial"/>
        </w:rPr>
        <w:t xml:space="preserve"> Communities for Children</w:t>
      </w:r>
    </w:p>
    <w:p w14:paraId="51926302" w14:textId="61B6250E" w:rsidR="00FE0D23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58" w:history="1">
        <w:r w:rsidR="00FE0D23" w:rsidRPr="00FE0D23">
          <w:rPr>
            <w:rStyle w:val="Hyperlink"/>
            <w:rFonts w:ascii="Arial" w:hAnsi="Arial" w:cs="Arial"/>
          </w:rPr>
          <w:t>H. 569</w:t>
        </w:r>
      </w:hyperlink>
      <w:r w:rsidR="00FE0D23">
        <w:rPr>
          <w:rFonts w:ascii="Arial" w:hAnsi="Arial" w:cs="Arial"/>
        </w:rPr>
        <w:t>/</w:t>
      </w:r>
      <w:hyperlink r:id="rId59" w:history="1">
        <w:r w:rsidR="00FE0D23" w:rsidRPr="005B4FE7">
          <w:rPr>
            <w:rStyle w:val="Hyperlink"/>
            <w:rFonts w:ascii="Arial" w:hAnsi="Arial" w:cs="Arial"/>
          </w:rPr>
          <w:t xml:space="preserve">S. </w:t>
        </w:r>
        <w:r w:rsidR="005B4FE7" w:rsidRPr="005B4FE7">
          <w:rPr>
            <w:rStyle w:val="Hyperlink"/>
            <w:rFonts w:ascii="Arial" w:hAnsi="Arial" w:cs="Arial"/>
          </w:rPr>
          <w:t>555</w:t>
        </w:r>
      </w:hyperlink>
      <w:r w:rsidR="008F4027">
        <w:rPr>
          <w:rFonts w:ascii="Arial" w:hAnsi="Arial" w:cs="Arial"/>
        </w:rPr>
        <w:t xml:space="preserve">, Working Families Act, </w:t>
      </w:r>
      <w:r w:rsidR="00522B4A">
        <w:rPr>
          <w:rFonts w:ascii="Arial" w:hAnsi="Arial" w:cs="Arial"/>
        </w:rPr>
        <w:t>referred to Rules in House and Senate</w:t>
      </w:r>
    </w:p>
    <w:p w14:paraId="4ECF13F2" w14:textId="74B9F970" w:rsidR="001D4CCF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0" w:history="1">
        <w:r w:rsidR="001D4CCF" w:rsidRPr="00B90553">
          <w:rPr>
            <w:rStyle w:val="Hyperlink"/>
            <w:rFonts w:ascii="Arial" w:hAnsi="Arial" w:cs="Arial"/>
          </w:rPr>
          <w:t>H. 585</w:t>
        </w:r>
      </w:hyperlink>
      <w:r w:rsidR="001D4CCF">
        <w:rPr>
          <w:rFonts w:ascii="Arial" w:hAnsi="Arial" w:cs="Arial"/>
        </w:rPr>
        <w:t>/</w:t>
      </w:r>
      <w:hyperlink r:id="rId61" w:history="1">
        <w:r w:rsidR="001D4CCF" w:rsidRPr="00A1788E">
          <w:rPr>
            <w:rStyle w:val="Hyperlink"/>
            <w:rFonts w:ascii="Arial" w:hAnsi="Arial" w:cs="Arial"/>
          </w:rPr>
          <w:t>S. 448</w:t>
        </w:r>
      </w:hyperlink>
      <w:r w:rsidR="00BE67FE">
        <w:rPr>
          <w:rFonts w:ascii="Arial" w:hAnsi="Arial" w:cs="Arial"/>
        </w:rPr>
        <w:t>/</w:t>
      </w:r>
      <w:hyperlink r:id="rId62" w:history="1">
        <w:r w:rsidR="00BE67FE" w:rsidRPr="00BE67FE">
          <w:rPr>
            <w:rStyle w:val="Hyperlink"/>
            <w:rFonts w:ascii="Arial" w:hAnsi="Arial" w:cs="Arial"/>
          </w:rPr>
          <w:t>S. 472</w:t>
        </w:r>
      </w:hyperlink>
      <w:r w:rsidR="001D4CCF">
        <w:rPr>
          <w:rFonts w:ascii="Arial" w:hAnsi="Arial" w:cs="Arial"/>
        </w:rPr>
        <w:t xml:space="preserve">, </w:t>
      </w:r>
      <w:r w:rsidR="00CD1B8D">
        <w:rPr>
          <w:rFonts w:ascii="Arial" w:hAnsi="Arial" w:cs="Arial"/>
        </w:rPr>
        <w:t xml:space="preserve">School Psychologist Omnibus, </w:t>
      </w:r>
      <w:r w:rsidR="009C7619">
        <w:rPr>
          <w:rFonts w:ascii="Arial" w:hAnsi="Arial" w:cs="Arial"/>
        </w:rPr>
        <w:t xml:space="preserve">H. 585 referred to House Health and then House Rules, S. 448 </w:t>
      </w:r>
      <w:r w:rsidR="006F6EE6">
        <w:rPr>
          <w:rFonts w:ascii="Arial" w:hAnsi="Arial" w:cs="Arial"/>
        </w:rPr>
        <w:t>referred to Senate Appropriations</w:t>
      </w:r>
    </w:p>
    <w:p w14:paraId="1D59C959" w14:textId="49D22813" w:rsidR="00465B3B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3" w:history="1">
        <w:r w:rsidR="00465B3B" w:rsidRPr="00732E24">
          <w:rPr>
            <w:rStyle w:val="Hyperlink"/>
            <w:rFonts w:ascii="Arial" w:hAnsi="Arial" w:cs="Arial"/>
          </w:rPr>
          <w:t>H. 605</w:t>
        </w:r>
      </w:hyperlink>
      <w:r w:rsidR="00465B3B">
        <w:rPr>
          <w:rFonts w:ascii="Arial" w:hAnsi="Arial" w:cs="Arial"/>
        </w:rPr>
        <w:t>, School Threat Assessment Teams</w:t>
      </w:r>
      <w:r w:rsidR="00D15DEE">
        <w:rPr>
          <w:rFonts w:ascii="Arial" w:hAnsi="Arial" w:cs="Arial"/>
        </w:rPr>
        <w:t xml:space="preserve">, </w:t>
      </w:r>
      <w:r w:rsidR="005905C9">
        <w:rPr>
          <w:rFonts w:ascii="Arial" w:hAnsi="Arial" w:cs="Arial"/>
        </w:rPr>
        <w:t>passed House</w:t>
      </w:r>
    </w:p>
    <w:p w14:paraId="4A1DB41B" w14:textId="00F6FB2F" w:rsidR="00ED6D9D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4" w:history="1">
        <w:r w:rsidR="00ED6D9D" w:rsidRPr="006C533F">
          <w:rPr>
            <w:rStyle w:val="Hyperlink"/>
            <w:rFonts w:ascii="Arial" w:hAnsi="Arial" w:cs="Arial"/>
          </w:rPr>
          <w:t>H. 647</w:t>
        </w:r>
      </w:hyperlink>
      <w:r w:rsidR="00ED6D9D">
        <w:rPr>
          <w:rFonts w:ascii="Arial" w:hAnsi="Arial" w:cs="Arial"/>
        </w:rPr>
        <w:t xml:space="preserve">, </w:t>
      </w:r>
      <w:r w:rsidR="006C533F">
        <w:rPr>
          <w:rFonts w:ascii="Arial" w:hAnsi="Arial" w:cs="Arial"/>
        </w:rPr>
        <w:t xml:space="preserve">Expedite Child Permanency, </w:t>
      </w:r>
      <w:r w:rsidR="00471662">
        <w:rPr>
          <w:rFonts w:ascii="Arial" w:hAnsi="Arial" w:cs="Arial"/>
        </w:rPr>
        <w:t>passed House</w:t>
      </w:r>
    </w:p>
    <w:p w14:paraId="704260C6" w14:textId="77777777" w:rsidR="008310A9" w:rsidRDefault="00FE10AE" w:rsidP="008310A9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5" w:history="1">
        <w:r w:rsidR="008310A9" w:rsidRPr="002878BE">
          <w:rPr>
            <w:rStyle w:val="Hyperlink"/>
            <w:rFonts w:ascii="Arial" w:hAnsi="Arial" w:cs="Arial"/>
          </w:rPr>
          <w:t>H. 665</w:t>
        </w:r>
      </w:hyperlink>
      <w:r w:rsidR="008310A9">
        <w:rPr>
          <w:rFonts w:ascii="Arial" w:hAnsi="Arial" w:cs="Arial"/>
        </w:rPr>
        <w:t>, Foster Parent Ombudsman, referred to House Health</w:t>
      </w:r>
    </w:p>
    <w:p w14:paraId="62E11729" w14:textId="6CAF5E31" w:rsidR="008310A9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6" w:history="1">
        <w:r w:rsidR="009325BC" w:rsidRPr="009325BC">
          <w:rPr>
            <w:rStyle w:val="Hyperlink"/>
            <w:rFonts w:ascii="Arial" w:hAnsi="Arial" w:cs="Arial"/>
          </w:rPr>
          <w:t>H. 667</w:t>
        </w:r>
      </w:hyperlink>
      <w:r w:rsidR="009325BC">
        <w:rPr>
          <w:rFonts w:ascii="Arial" w:hAnsi="Arial" w:cs="Arial"/>
        </w:rPr>
        <w:t xml:space="preserve">, </w:t>
      </w:r>
      <w:r w:rsidR="00154C5B">
        <w:rPr>
          <w:rFonts w:ascii="Arial" w:hAnsi="Arial" w:cs="Arial"/>
        </w:rPr>
        <w:t>Opportunity Scholarship Testing Requirements, referred to House Rules</w:t>
      </w:r>
    </w:p>
    <w:p w14:paraId="0D82EAF1" w14:textId="7FFF4BA0" w:rsidR="00BA0E96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7" w:history="1">
        <w:r w:rsidR="00BA0E96" w:rsidRPr="00BA0E96">
          <w:rPr>
            <w:rStyle w:val="Hyperlink"/>
            <w:rFonts w:ascii="Arial" w:hAnsi="Arial" w:cs="Arial"/>
          </w:rPr>
          <w:t>H. 674</w:t>
        </w:r>
      </w:hyperlink>
      <w:r w:rsidR="00BA0E96">
        <w:rPr>
          <w:rFonts w:ascii="Arial" w:hAnsi="Arial" w:cs="Arial"/>
        </w:rPr>
        <w:t xml:space="preserve">, </w:t>
      </w:r>
      <w:r w:rsidR="00982E24">
        <w:rPr>
          <w:rFonts w:ascii="Arial" w:hAnsi="Arial" w:cs="Arial"/>
        </w:rPr>
        <w:t xml:space="preserve">Child Advocacy Centers/Share Information, </w:t>
      </w:r>
      <w:r w:rsidR="00812E32">
        <w:rPr>
          <w:rFonts w:ascii="Arial" w:hAnsi="Arial" w:cs="Arial"/>
        </w:rPr>
        <w:t>passed House</w:t>
      </w:r>
    </w:p>
    <w:bookmarkStart w:id="3" w:name="_Hlk133861546"/>
    <w:p w14:paraId="73E1A8A0" w14:textId="240365ED" w:rsidR="007159E1" w:rsidRDefault="00F82239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"https://ncleg.gov/BillLookUp/2023/H705"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7159E1" w:rsidRPr="00F82239">
        <w:rPr>
          <w:rStyle w:val="Hyperlink"/>
          <w:rFonts w:ascii="Arial" w:hAnsi="Arial" w:cs="Arial"/>
        </w:rPr>
        <w:t>H. 705</w:t>
      </w:r>
      <w:r>
        <w:rPr>
          <w:rFonts w:ascii="Arial" w:hAnsi="Arial" w:cs="Arial"/>
        </w:rPr>
        <w:fldChar w:fldCharType="end"/>
      </w:r>
      <w:r w:rsidR="007159E1">
        <w:rPr>
          <w:rFonts w:ascii="Arial" w:hAnsi="Arial" w:cs="Arial"/>
        </w:rPr>
        <w:t>/</w:t>
      </w:r>
      <w:hyperlink r:id="rId68" w:history="1">
        <w:r w:rsidR="007159E1" w:rsidRPr="00F82239">
          <w:rPr>
            <w:rStyle w:val="Hyperlink"/>
            <w:rFonts w:ascii="Arial" w:hAnsi="Arial" w:cs="Arial"/>
          </w:rPr>
          <w:t xml:space="preserve">S. </w:t>
        </w:r>
        <w:r w:rsidRPr="00F82239">
          <w:rPr>
            <w:rStyle w:val="Hyperlink"/>
            <w:rFonts w:ascii="Arial" w:hAnsi="Arial" w:cs="Arial"/>
          </w:rPr>
          <w:t>713</w:t>
        </w:r>
      </w:hyperlink>
      <w:r>
        <w:rPr>
          <w:rFonts w:ascii="Arial" w:hAnsi="Arial" w:cs="Arial"/>
        </w:rPr>
        <w:t xml:space="preserve">, </w:t>
      </w:r>
      <w:r w:rsidR="00461A7D">
        <w:rPr>
          <w:rFonts w:ascii="Arial" w:hAnsi="Arial" w:cs="Arial"/>
        </w:rPr>
        <w:t xml:space="preserve">Build Safer Communities and Schools Act, </w:t>
      </w:r>
      <w:r w:rsidR="007F1FCE">
        <w:rPr>
          <w:rFonts w:ascii="Arial" w:hAnsi="Arial" w:cs="Arial"/>
        </w:rPr>
        <w:t>both House and Senate bills referred to Rules</w:t>
      </w:r>
    </w:p>
    <w:p w14:paraId="0D61F3B0" w14:textId="521DF240" w:rsidR="00217D2F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69" w:history="1">
        <w:r w:rsidR="00217D2F" w:rsidRPr="00733208">
          <w:rPr>
            <w:rStyle w:val="Hyperlink"/>
            <w:rFonts w:ascii="Arial" w:hAnsi="Arial" w:cs="Arial"/>
          </w:rPr>
          <w:t>H. 730</w:t>
        </w:r>
      </w:hyperlink>
      <w:r w:rsidR="00217D2F">
        <w:rPr>
          <w:rFonts w:ascii="Arial" w:hAnsi="Arial" w:cs="Arial"/>
        </w:rPr>
        <w:t xml:space="preserve">, </w:t>
      </w:r>
      <w:r w:rsidR="00733208">
        <w:rPr>
          <w:rFonts w:ascii="Arial" w:hAnsi="Arial" w:cs="Arial"/>
        </w:rPr>
        <w:t xml:space="preserve">Funds for the Expansion of </w:t>
      </w:r>
      <w:r w:rsidR="007E3F4F">
        <w:rPr>
          <w:rFonts w:ascii="Arial" w:hAnsi="Arial" w:cs="Arial"/>
        </w:rPr>
        <w:t>NC Pre-K, referred to House Rules</w:t>
      </w:r>
    </w:p>
    <w:p w14:paraId="28DA766B" w14:textId="13C6D5C2" w:rsidR="00A35BA7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0" w:history="1">
        <w:r w:rsidR="00A35BA7" w:rsidRPr="00A35BA7">
          <w:rPr>
            <w:rStyle w:val="Hyperlink"/>
            <w:rFonts w:ascii="Arial" w:hAnsi="Arial" w:cs="Arial"/>
          </w:rPr>
          <w:t>H. 748</w:t>
        </w:r>
      </w:hyperlink>
      <w:r w:rsidR="00A35BA7">
        <w:rPr>
          <w:rFonts w:ascii="Arial" w:hAnsi="Arial" w:cs="Arial"/>
        </w:rPr>
        <w:t xml:space="preserve">, </w:t>
      </w:r>
      <w:r w:rsidR="00436C89">
        <w:rPr>
          <w:rFonts w:ascii="Arial" w:hAnsi="Arial" w:cs="Arial"/>
        </w:rPr>
        <w:t>Felony Child Abuse/Expand Scope, passed House</w:t>
      </w:r>
    </w:p>
    <w:p w14:paraId="5C6D7981" w14:textId="54DC3C3C" w:rsidR="00E16AB5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1" w:history="1">
        <w:r w:rsidR="00E16AB5" w:rsidRPr="00854DA9">
          <w:rPr>
            <w:rStyle w:val="Hyperlink"/>
            <w:rFonts w:ascii="Arial" w:hAnsi="Arial" w:cs="Arial"/>
          </w:rPr>
          <w:t>H. 762</w:t>
        </w:r>
      </w:hyperlink>
      <w:r w:rsidR="00833D25">
        <w:rPr>
          <w:rFonts w:ascii="Arial" w:hAnsi="Arial" w:cs="Arial"/>
        </w:rPr>
        <w:t>/</w:t>
      </w:r>
      <w:hyperlink r:id="rId72" w:history="1">
        <w:r w:rsidR="00833D25" w:rsidRPr="004238A8">
          <w:rPr>
            <w:rStyle w:val="Hyperlink"/>
            <w:rFonts w:ascii="Arial" w:hAnsi="Arial" w:cs="Arial"/>
          </w:rPr>
          <w:t>S. 524</w:t>
        </w:r>
      </w:hyperlink>
      <w:r w:rsidR="00E16AB5">
        <w:rPr>
          <w:rFonts w:ascii="Arial" w:hAnsi="Arial" w:cs="Arial"/>
        </w:rPr>
        <w:t xml:space="preserve">, </w:t>
      </w:r>
      <w:r w:rsidR="00833D25">
        <w:rPr>
          <w:rFonts w:ascii="Arial" w:hAnsi="Arial" w:cs="Arial"/>
        </w:rPr>
        <w:t xml:space="preserve">Social School Workers/Masters Pay, </w:t>
      </w:r>
      <w:r w:rsidR="004238A8">
        <w:rPr>
          <w:rFonts w:ascii="Arial" w:hAnsi="Arial" w:cs="Arial"/>
        </w:rPr>
        <w:t xml:space="preserve">H. 762 referred to </w:t>
      </w:r>
      <w:r w:rsidR="003169BF">
        <w:rPr>
          <w:rFonts w:ascii="Arial" w:hAnsi="Arial" w:cs="Arial"/>
        </w:rPr>
        <w:t xml:space="preserve">House Education, K-12, S. 524 referred to </w:t>
      </w:r>
      <w:r w:rsidR="008D60D2">
        <w:rPr>
          <w:rFonts w:ascii="Arial" w:hAnsi="Arial" w:cs="Arial"/>
        </w:rPr>
        <w:t>Senate Appropriations</w:t>
      </w:r>
    </w:p>
    <w:p w14:paraId="1C3C6841" w14:textId="065FC6E6" w:rsidR="00AA271D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3" w:history="1">
        <w:r w:rsidR="00AA271D" w:rsidRPr="009C6790">
          <w:rPr>
            <w:rStyle w:val="Hyperlink"/>
            <w:rFonts w:ascii="Arial" w:hAnsi="Arial" w:cs="Arial"/>
          </w:rPr>
          <w:t>H. 763</w:t>
        </w:r>
      </w:hyperlink>
      <w:r w:rsidR="00AA271D">
        <w:rPr>
          <w:rFonts w:ascii="Arial" w:hAnsi="Arial" w:cs="Arial"/>
        </w:rPr>
        <w:t xml:space="preserve">, </w:t>
      </w:r>
      <w:r w:rsidR="009C6790">
        <w:rPr>
          <w:rFonts w:ascii="Arial" w:hAnsi="Arial" w:cs="Arial"/>
        </w:rPr>
        <w:t>Limit School Counselor Ratios, referred to House Education, K-12</w:t>
      </w:r>
    </w:p>
    <w:p w14:paraId="63CD14DE" w14:textId="18E9600F" w:rsidR="00CF6B21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4" w:history="1">
        <w:r w:rsidR="00CF6B21" w:rsidRPr="00CF6B21">
          <w:rPr>
            <w:rStyle w:val="Hyperlink"/>
            <w:rFonts w:ascii="Arial" w:hAnsi="Arial" w:cs="Arial"/>
          </w:rPr>
          <w:t>H. 765</w:t>
        </w:r>
      </w:hyperlink>
      <w:r w:rsidR="00CF6B21">
        <w:rPr>
          <w:rFonts w:ascii="Arial" w:hAnsi="Arial" w:cs="Arial"/>
        </w:rPr>
        <w:t xml:space="preserve">, </w:t>
      </w:r>
      <w:r w:rsidR="00904D13">
        <w:rPr>
          <w:rFonts w:ascii="Arial" w:hAnsi="Arial" w:cs="Arial"/>
        </w:rPr>
        <w:t xml:space="preserve">Public School Medical Assistants, </w:t>
      </w:r>
      <w:r w:rsidR="004369F1">
        <w:rPr>
          <w:rFonts w:ascii="Arial" w:hAnsi="Arial" w:cs="Arial"/>
        </w:rPr>
        <w:t xml:space="preserve">reported favorably by </w:t>
      </w:r>
      <w:r w:rsidR="00904D13">
        <w:rPr>
          <w:rFonts w:ascii="Arial" w:hAnsi="Arial" w:cs="Arial"/>
        </w:rPr>
        <w:t>House Education, K-12</w:t>
      </w:r>
    </w:p>
    <w:p w14:paraId="48AB3520" w14:textId="076A1EBF" w:rsidR="0091322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5" w:history="1">
        <w:r w:rsidR="0091322C" w:rsidRPr="00614200">
          <w:rPr>
            <w:rStyle w:val="Hyperlink"/>
            <w:rFonts w:ascii="Arial" w:hAnsi="Arial" w:cs="Arial"/>
          </w:rPr>
          <w:t>H. 815</w:t>
        </w:r>
      </w:hyperlink>
      <w:r w:rsidR="0091322C">
        <w:rPr>
          <w:rFonts w:ascii="Arial" w:hAnsi="Arial" w:cs="Arial"/>
        </w:rPr>
        <w:t xml:space="preserve">, </w:t>
      </w:r>
      <w:r w:rsidR="00614200">
        <w:rPr>
          <w:rFonts w:ascii="Arial" w:hAnsi="Arial" w:cs="Arial"/>
        </w:rPr>
        <w:t xml:space="preserve">The Loving Homes Act, </w:t>
      </w:r>
      <w:r w:rsidR="001E640B">
        <w:rPr>
          <w:rFonts w:ascii="Arial" w:hAnsi="Arial" w:cs="Arial"/>
        </w:rPr>
        <w:t>passed House</w:t>
      </w:r>
    </w:p>
    <w:p w14:paraId="0B080A8C" w14:textId="0CD38BFF" w:rsidR="0044630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6" w:history="1">
        <w:r w:rsidR="0044630C" w:rsidRPr="002F2CA0">
          <w:rPr>
            <w:rStyle w:val="Hyperlink"/>
            <w:rFonts w:ascii="Arial" w:hAnsi="Arial" w:cs="Arial"/>
          </w:rPr>
          <w:t>H. 817</w:t>
        </w:r>
      </w:hyperlink>
      <w:r w:rsidR="0044630C">
        <w:rPr>
          <w:rFonts w:ascii="Arial" w:hAnsi="Arial" w:cs="Arial"/>
        </w:rPr>
        <w:t xml:space="preserve">, </w:t>
      </w:r>
      <w:r w:rsidR="00DC4729">
        <w:rPr>
          <w:rFonts w:ascii="Arial" w:hAnsi="Arial" w:cs="Arial"/>
        </w:rPr>
        <w:t xml:space="preserve">Healthy Families and Workplaces/Paid Sick </w:t>
      </w:r>
      <w:r w:rsidR="00C0309A">
        <w:rPr>
          <w:rFonts w:ascii="Arial" w:hAnsi="Arial" w:cs="Arial"/>
        </w:rPr>
        <w:t>Days, referred to House Rules</w:t>
      </w:r>
    </w:p>
    <w:bookmarkEnd w:id="3"/>
    <w:p w14:paraId="51F3E6C4" w14:textId="771261C1" w:rsidR="005544D2" w:rsidRDefault="005D3506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"https://www.ncleg.gov/BillLookUp/2023/h823"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5544D2" w:rsidRPr="005D3506">
        <w:rPr>
          <w:rStyle w:val="Hyperlink"/>
          <w:rFonts w:ascii="Arial" w:hAnsi="Arial" w:cs="Arial"/>
        </w:rPr>
        <w:t>H. 823</w:t>
      </w:r>
      <w:r>
        <w:rPr>
          <w:rFonts w:ascii="Arial" w:hAnsi="Arial" w:cs="Arial"/>
        </w:rPr>
        <w:fldChar w:fldCharType="end"/>
      </w:r>
      <w:r w:rsidR="005544D2">
        <w:rPr>
          <w:rFonts w:ascii="Arial" w:hAnsi="Arial" w:cs="Arial"/>
        </w:rPr>
        <w:t>/</w:t>
      </w:r>
      <w:hyperlink r:id="rId77" w:history="1">
        <w:r w:rsidR="005544D2" w:rsidRPr="00131E7A">
          <w:rPr>
            <w:rStyle w:val="Hyperlink"/>
            <w:rFonts w:ascii="Arial" w:hAnsi="Arial" w:cs="Arial"/>
          </w:rPr>
          <w:t>S. 406</w:t>
        </w:r>
      </w:hyperlink>
      <w:r w:rsidR="005544D2">
        <w:rPr>
          <w:rFonts w:ascii="Arial" w:hAnsi="Arial" w:cs="Arial"/>
        </w:rPr>
        <w:t xml:space="preserve">, </w:t>
      </w:r>
      <w:r w:rsidR="00131E7A">
        <w:rPr>
          <w:rFonts w:ascii="Arial" w:hAnsi="Arial" w:cs="Arial"/>
        </w:rPr>
        <w:t xml:space="preserve">Choose your School, Choose your Future, </w:t>
      </w:r>
      <w:r w:rsidR="003B0506">
        <w:rPr>
          <w:rFonts w:ascii="Arial" w:hAnsi="Arial" w:cs="Arial"/>
        </w:rPr>
        <w:t xml:space="preserve">H. 823 </w:t>
      </w:r>
      <w:r w:rsidR="00E71BD3">
        <w:rPr>
          <w:rFonts w:ascii="Arial" w:hAnsi="Arial" w:cs="Arial"/>
        </w:rPr>
        <w:t>reported favorably by</w:t>
      </w:r>
      <w:r w:rsidR="0099224E">
        <w:rPr>
          <w:rFonts w:ascii="Arial" w:hAnsi="Arial" w:cs="Arial"/>
        </w:rPr>
        <w:t xml:space="preserve"> House Education, K-12,</w:t>
      </w:r>
      <w:r w:rsidR="00E71BD3">
        <w:rPr>
          <w:rFonts w:ascii="Arial" w:hAnsi="Arial" w:cs="Arial"/>
        </w:rPr>
        <w:t xml:space="preserve"> re-referred to House Appropriations. </w:t>
      </w:r>
      <w:r w:rsidR="0099224E">
        <w:rPr>
          <w:rFonts w:ascii="Arial" w:hAnsi="Arial" w:cs="Arial"/>
        </w:rPr>
        <w:t xml:space="preserve"> S. 406 reported favorably by Senate Education, re-referred to </w:t>
      </w:r>
      <w:r w:rsidR="005E510F">
        <w:rPr>
          <w:rFonts w:ascii="Arial" w:hAnsi="Arial" w:cs="Arial"/>
        </w:rPr>
        <w:t>Senate Appropriations</w:t>
      </w:r>
    </w:p>
    <w:p w14:paraId="2267FB98" w14:textId="1C2A0EAC" w:rsidR="0038487A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8" w:history="1">
        <w:r w:rsidR="0038487A" w:rsidRPr="0026306F">
          <w:rPr>
            <w:rStyle w:val="Hyperlink"/>
            <w:rFonts w:ascii="Arial" w:hAnsi="Arial" w:cs="Arial"/>
          </w:rPr>
          <w:t>H. 834</w:t>
        </w:r>
      </w:hyperlink>
      <w:r w:rsidR="0038487A">
        <w:rPr>
          <w:rFonts w:ascii="Arial" w:hAnsi="Arial" w:cs="Arial"/>
        </w:rPr>
        <w:t xml:space="preserve">, </w:t>
      </w:r>
      <w:r w:rsidR="0026306F">
        <w:rPr>
          <w:rFonts w:ascii="Arial" w:hAnsi="Arial" w:cs="Arial"/>
        </w:rPr>
        <w:t xml:space="preserve">Juvenile Capacity, </w:t>
      </w:r>
      <w:r w:rsidR="005337C0">
        <w:rPr>
          <w:rFonts w:ascii="Arial" w:hAnsi="Arial" w:cs="Arial"/>
        </w:rPr>
        <w:t>referred to House Judiciary 1 and Appropriations</w:t>
      </w:r>
    </w:p>
    <w:p w14:paraId="7297CCAC" w14:textId="340021BD" w:rsidR="0029114B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79" w:history="1">
        <w:r w:rsidR="0029114B" w:rsidRPr="003B732A">
          <w:rPr>
            <w:rStyle w:val="Hyperlink"/>
            <w:rFonts w:ascii="Arial" w:hAnsi="Arial" w:cs="Arial"/>
          </w:rPr>
          <w:t>H. 841</w:t>
        </w:r>
      </w:hyperlink>
      <w:r w:rsidR="0029114B">
        <w:rPr>
          <w:rFonts w:ascii="Arial" w:hAnsi="Arial" w:cs="Arial"/>
        </w:rPr>
        <w:t xml:space="preserve">, </w:t>
      </w:r>
      <w:r w:rsidR="00260876">
        <w:rPr>
          <w:rFonts w:ascii="Arial" w:hAnsi="Arial" w:cs="Arial"/>
        </w:rPr>
        <w:t xml:space="preserve">Healthy Families &amp; Workplaces/Paid Sick Days, referred to </w:t>
      </w:r>
      <w:r w:rsidR="00525C29">
        <w:rPr>
          <w:rFonts w:ascii="Arial" w:hAnsi="Arial" w:cs="Arial"/>
        </w:rPr>
        <w:t>House Rules</w:t>
      </w:r>
    </w:p>
    <w:p w14:paraId="676B93F6" w14:textId="28BF2324" w:rsidR="00BF2396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80" w:history="1">
        <w:r w:rsidR="00BF2396" w:rsidRPr="00B87A36">
          <w:rPr>
            <w:rStyle w:val="Hyperlink"/>
            <w:rFonts w:ascii="Arial" w:hAnsi="Arial" w:cs="Arial"/>
          </w:rPr>
          <w:t>H. 846</w:t>
        </w:r>
      </w:hyperlink>
      <w:r w:rsidR="00BF2396">
        <w:rPr>
          <w:rFonts w:ascii="Arial" w:hAnsi="Arial" w:cs="Arial"/>
        </w:rPr>
        <w:t xml:space="preserve">, </w:t>
      </w:r>
      <w:r w:rsidR="00BB1B59">
        <w:rPr>
          <w:rFonts w:ascii="Arial" w:hAnsi="Arial" w:cs="Arial"/>
        </w:rPr>
        <w:t xml:space="preserve">Funds for NC Pre-K and Smart Start, </w:t>
      </w:r>
      <w:r w:rsidR="008C3DA7">
        <w:rPr>
          <w:rFonts w:ascii="Arial" w:hAnsi="Arial" w:cs="Arial"/>
        </w:rPr>
        <w:t>referred to House Rules</w:t>
      </w:r>
    </w:p>
    <w:p w14:paraId="5C83DA56" w14:textId="3170C657" w:rsidR="008C3DA7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81" w:history="1">
        <w:r w:rsidR="007F0C4E" w:rsidRPr="007F0C4E">
          <w:rPr>
            <w:rStyle w:val="Hyperlink"/>
            <w:rFonts w:ascii="Arial" w:hAnsi="Arial" w:cs="Arial"/>
          </w:rPr>
          <w:t>H. 848</w:t>
        </w:r>
      </w:hyperlink>
      <w:r w:rsidR="007F0C4E">
        <w:rPr>
          <w:rFonts w:ascii="Arial" w:hAnsi="Arial" w:cs="Arial"/>
        </w:rPr>
        <w:t xml:space="preserve">, </w:t>
      </w:r>
      <w:r w:rsidR="002868B9">
        <w:rPr>
          <w:rFonts w:ascii="Arial" w:hAnsi="Arial" w:cs="Arial"/>
        </w:rPr>
        <w:t xml:space="preserve">Set Pay Schedules/Juvenile Justice Positions, </w:t>
      </w:r>
      <w:r w:rsidR="00A9746C">
        <w:rPr>
          <w:rFonts w:ascii="Arial" w:hAnsi="Arial" w:cs="Arial"/>
        </w:rPr>
        <w:t>referred to House Rules</w:t>
      </w:r>
    </w:p>
    <w:p w14:paraId="18AEB710" w14:textId="4AFF59A2" w:rsidR="00A9746C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2" w:history="1">
        <w:r w:rsidR="004962C0" w:rsidRPr="00F87249">
          <w:rPr>
            <w:rStyle w:val="Hyperlink"/>
            <w:rFonts w:ascii="Arial" w:hAnsi="Arial" w:cs="Arial"/>
          </w:rPr>
          <w:t>H. 855</w:t>
        </w:r>
      </w:hyperlink>
      <w:r w:rsidR="004962C0" w:rsidRPr="00F87249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4962C0" w:rsidRPr="004962C0">
        <w:rPr>
          <w:rStyle w:val="Hyperlink"/>
          <w:rFonts w:ascii="Arial" w:hAnsi="Arial" w:cs="Arial"/>
          <w:color w:val="auto"/>
          <w:u w:val="none"/>
        </w:rPr>
        <w:t>Strengthening Care for Children and Families</w:t>
      </w:r>
      <w:r w:rsidR="004962C0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C47997">
        <w:rPr>
          <w:rStyle w:val="Hyperlink"/>
          <w:rFonts w:ascii="Arial" w:hAnsi="Arial" w:cs="Arial"/>
          <w:color w:val="auto"/>
          <w:u w:val="none"/>
        </w:rPr>
        <w:t>referred to House Health then House Appropriations</w:t>
      </w:r>
    </w:p>
    <w:p w14:paraId="2944010C" w14:textId="55824B3F" w:rsidR="00975610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3" w:history="1">
        <w:r w:rsidR="00975610" w:rsidRPr="00975610">
          <w:rPr>
            <w:rStyle w:val="Hyperlink"/>
            <w:rFonts w:ascii="Arial" w:hAnsi="Arial" w:cs="Arial"/>
          </w:rPr>
          <w:t>H. 858</w:t>
        </w:r>
      </w:hyperlink>
      <w:r w:rsidR="00975610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27430C">
        <w:rPr>
          <w:rStyle w:val="Hyperlink"/>
          <w:rFonts w:ascii="Arial" w:hAnsi="Arial" w:cs="Arial"/>
          <w:color w:val="auto"/>
          <w:u w:val="none"/>
        </w:rPr>
        <w:t>Fonda Bryant Suicide Prevention Signage Act, referred to House Appropriations</w:t>
      </w:r>
    </w:p>
    <w:p w14:paraId="35DA77B9" w14:textId="4F9616F8" w:rsidR="00147756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4" w:history="1">
        <w:r w:rsidR="00147756" w:rsidRPr="000B19A0">
          <w:rPr>
            <w:rStyle w:val="Hyperlink"/>
            <w:rFonts w:ascii="Arial" w:hAnsi="Arial" w:cs="Arial"/>
          </w:rPr>
          <w:t>H. 860</w:t>
        </w:r>
      </w:hyperlink>
      <w:r w:rsidR="00147756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0B19A0">
        <w:rPr>
          <w:rStyle w:val="Hyperlink"/>
          <w:rFonts w:ascii="Arial" w:hAnsi="Arial" w:cs="Arial"/>
          <w:color w:val="auto"/>
          <w:u w:val="none"/>
        </w:rPr>
        <w:t xml:space="preserve">Protect Our Youth in Foster Care, </w:t>
      </w:r>
      <w:r w:rsidR="00F62919">
        <w:rPr>
          <w:rStyle w:val="Hyperlink"/>
          <w:rFonts w:ascii="Arial" w:hAnsi="Arial" w:cs="Arial"/>
          <w:color w:val="auto"/>
          <w:u w:val="none"/>
        </w:rPr>
        <w:t>referred to Health House</w:t>
      </w:r>
    </w:p>
    <w:p w14:paraId="4316D593" w14:textId="7CA7ACCF" w:rsidR="0003183F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5" w:history="1">
        <w:r w:rsidR="0003183F" w:rsidRPr="000E5E5C">
          <w:rPr>
            <w:rStyle w:val="Hyperlink"/>
            <w:rFonts w:ascii="Arial" w:hAnsi="Arial" w:cs="Arial"/>
          </w:rPr>
          <w:t>H. 862</w:t>
        </w:r>
      </w:hyperlink>
      <w:r w:rsidR="0003183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F7350C">
        <w:rPr>
          <w:rStyle w:val="Hyperlink"/>
          <w:rFonts w:ascii="Arial" w:hAnsi="Arial" w:cs="Arial"/>
          <w:color w:val="auto"/>
          <w:u w:val="none"/>
        </w:rPr>
        <w:t>Strengthen Child Fatality Prevention System, referred to House Health</w:t>
      </w:r>
    </w:p>
    <w:p w14:paraId="5377CEA9" w14:textId="58A52902" w:rsidR="00F7350C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6" w:history="1">
        <w:r w:rsidR="002D4337" w:rsidRPr="00194867">
          <w:rPr>
            <w:rStyle w:val="Hyperlink"/>
            <w:rFonts w:ascii="Arial" w:hAnsi="Arial" w:cs="Arial"/>
          </w:rPr>
          <w:t>H. 863</w:t>
        </w:r>
      </w:hyperlink>
      <w:r w:rsidR="002D4337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FC358E">
        <w:rPr>
          <w:rStyle w:val="Hyperlink"/>
          <w:rFonts w:ascii="Arial" w:hAnsi="Arial" w:cs="Arial"/>
          <w:color w:val="auto"/>
          <w:u w:val="none"/>
        </w:rPr>
        <w:t xml:space="preserve">Foster Care Reform/Funds, </w:t>
      </w:r>
      <w:r w:rsidR="00721F3A">
        <w:rPr>
          <w:rStyle w:val="Hyperlink"/>
          <w:rFonts w:ascii="Arial" w:hAnsi="Arial" w:cs="Arial"/>
          <w:color w:val="auto"/>
          <w:u w:val="none"/>
        </w:rPr>
        <w:t>referred to House Appropriations</w:t>
      </w:r>
    </w:p>
    <w:p w14:paraId="02460DF0" w14:textId="46EE247B" w:rsidR="00721F3A" w:rsidRDefault="00FE10AE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  <w:hyperlink r:id="rId87" w:history="1">
        <w:r w:rsidR="00675445" w:rsidRPr="00A0383F">
          <w:rPr>
            <w:rStyle w:val="Hyperlink"/>
            <w:rFonts w:ascii="Arial" w:hAnsi="Arial" w:cs="Arial"/>
          </w:rPr>
          <w:t>H. 887</w:t>
        </w:r>
      </w:hyperlink>
      <w:r w:rsidR="00675445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="00A0383F">
        <w:rPr>
          <w:rStyle w:val="Hyperlink"/>
          <w:rFonts w:ascii="Arial" w:hAnsi="Arial" w:cs="Arial"/>
          <w:color w:val="auto"/>
          <w:u w:val="none"/>
        </w:rPr>
        <w:t xml:space="preserve">Enhance Local Response/Mental Health Crises, </w:t>
      </w:r>
      <w:r w:rsidR="00C94608">
        <w:rPr>
          <w:rStyle w:val="Hyperlink"/>
          <w:rFonts w:ascii="Arial" w:hAnsi="Arial" w:cs="Arial"/>
          <w:color w:val="auto"/>
          <w:u w:val="none"/>
        </w:rPr>
        <w:t>referred to House Rules</w:t>
      </w:r>
    </w:p>
    <w:p w14:paraId="7976FE6F" w14:textId="77777777" w:rsidR="00C94608" w:rsidRDefault="00C94608" w:rsidP="008527FC">
      <w:pPr>
        <w:tabs>
          <w:tab w:val="left" w:pos="3870"/>
        </w:tabs>
        <w:spacing w:line="259" w:lineRule="auto"/>
        <w:rPr>
          <w:rStyle w:val="Hyperlink"/>
          <w:rFonts w:ascii="Arial" w:hAnsi="Arial" w:cs="Arial"/>
          <w:color w:val="auto"/>
          <w:u w:val="none"/>
        </w:rPr>
      </w:pPr>
    </w:p>
    <w:p w14:paraId="7D045D1A" w14:textId="77777777" w:rsidR="008527FC" w:rsidRPr="00ED3141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02368FA8" w14:textId="103BFD87" w:rsidR="00350752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88" w:history="1">
        <w:r w:rsidR="008527FC" w:rsidRPr="00ED3141">
          <w:rPr>
            <w:rStyle w:val="Hyperlink"/>
            <w:rFonts w:ascii="Arial" w:hAnsi="Arial" w:cs="Arial"/>
          </w:rPr>
          <w:t>S. 49</w:t>
        </w:r>
      </w:hyperlink>
      <w:r w:rsidR="008527FC" w:rsidRPr="00ED3141">
        <w:rPr>
          <w:rFonts w:ascii="Arial" w:hAnsi="Arial" w:cs="Arial"/>
        </w:rPr>
        <w:t xml:space="preserve">, Parents Bill of Rights, </w:t>
      </w:r>
      <w:r w:rsidR="008527FC">
        <w:rPr>
          <w:rFonts w:ascii="Arial" w:hAnsi="Arial" w:cs="Arial"/>
        </w:rPr>
        <w:t>passed by Senate</w:t>
      </w:r>
    </w:p>
    <w:p w14:paraId="351816BE" w14:textId="2CA99E9C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89" w:history="1">
        <w:r w:rsidR="008527FC" w:rsidRPr="00ED3141">
          <w:rPr>
            <w:rStyle w:val="Hyperlink"/>
            <w:rFonts w:ascii="Arial" w:hAnsi="Arial" w:cs="Arial"/>
          </w:rPr>
          <w:t>S. 74</w:t>
        </w:r>
      </w:hyperlink>
      <w:r w:rsidR="008527FC">
        <w:rPr>
          <w:rFonts w:ascii="Arial" w:hAnsi="Arial" w:cs="Arial"/>
        </w:rPr>
        <w:t>/</w:t>
      </w:r>
      <w:hyperlink r:id="rId90" w:history="1">
        <w:r w:rsidR="008527FC" w:rsidRPr="00ED3141">
          <w:rPr>
            <w:rStyle w:val="Hyperlink"/>
            <w:rFonts w:ascii="Arial" w:hAnsi="Arial" w:cs="Arial"/>
          </w:rPr>
          <w:t>H. 58</w:t>
        </w:r>
      </w:hyperlink>
      <w:r w:rsidR="008527FC" w:rsidRPr="00ED3141">
        <w:rPr>
          <w:rFonts w:ascii="Arial" w:hAnsi="Arial" w:cs="Arial"/>
        </w:rPr>
        <w:t>, Parents’ and Students’ Bill of Rights, S. 74 referred to Senate Rules Committee</w:t>
      </w:r>
      <w:r w:rsidR="008527FC">
        <w:rPr>
          <w:rFonts w:ascii="Arial" w:hAnsi="Arial" w:cs="Arial"/>
        </w:rPr>
        <w:t>,</w:t>
      </w:r>
      <w:r w:rsidR="008527FC" w:rsidRPr="00F523CE">
        <w:rPr>
          <w:rFonts w:ascii="Arial" w:hAnsi="Arial" w:cs="Arial"/>
        </w:rPr>
        <w:t xml:space="preserve"> </w:t>
      </w:r>
      <w:r w:rsidR="008527FC" w:rsidRPr="00ED3141">
        <w:rPr>
          <w:rFonts w:ascii="Arial" w:hAnsi="Arial" w:cs="Arial"/>
        </w:rPr>
        <w:t>H. 58 referred to House Rules Committee</w:t>
      </w:r>
    </w:p>
    <w:p w14:paraId="782D3D4E" w14:textId="7E0DC54C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1" w:history="1">
        <w:r w:rsidR="008527FC" w:rsidRPr="00460393">
          <w:rPr>
            <w:rStyle w:val="Hyperlink"/>
            <w:rFonts w:ascii="Arial" w:hAnsi="Arial" w:cs="Arial"/>
          </w:rPr>
          <w:t>S. 156</w:t>
        </w:r>
      </w:hyperlink>
      <w:r w:rsidR="008527FC">
        <w:rPr>
          <w:rFonts w:ascii="Arial" w:hAnsi="Arial" w:cs="Arial"/>
        </w:rPr>
        <w:t>, Medicaid Children and Families Specialty Plan, passed Senate</w:t>
      </w:r>
    </w:p>
    <w:p w14:paraId="7A95C1B5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2" w:history="1">
        <w:r w:rsidR="008527FC" w:rsidRPr="00D40AB4">
          <w:rPr>
            <w:rStyle w:val="Hyperlink"/>
            <w:rFonts w:ascii="Arial" w:hAnsi="Arial" w:cs="Arial"/>
          </w:rPr>
          <w:t>S. 215</w:t>
        </w:r>
      </w:hyperlink>
      <w:r w:rsidR="008527FC">
        <w:rPr>
          <w:rFonts w:ascii="Arial" w:hAnsi="Arial" w:cs="Arial"/>
        </w:rPr>
        <w:t>/</w:t>
      </w:r>
      <w:hyperlink r:id="rId93" w:history="1">
        <w:r w:rsidR="008527FC" w:rsidRPr="001D324F">
          <w:rPr>
            <w:rStyle w:val="Hyperlink"/>
            <w:rFonts w:ascii="Arial" w:hAnsi="Arial" w:cs="Arial"/>
          </w:rPr>
          <w:t>H. 281</w:t>
        </w:r>
      </w:hyperlink>
      <w:r w:rsidR="008527FC">
        <w:rPr>
          <w:rFonts w:ascii="Arial" w:hAnsi="Arial" w:cs="Arial"/>
        </w:rPr>
        <w:t>, Allow ERPO’s to Prevent Suicides and Save Lives, referred to Rules</w:t>
      </w:r>
    </w:p>
    <w:p w14:paraId="5E353E01" w14:textId="0C3A16AF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4" w:history="1">
        <w:r w:rsidR="008527FC" w:rsidRPr="00F95E40">
          <w:rPr>
            <w:rStyle w:val="Hyperlink"/>
            <w:rFonts w:ascii="Arial" w:hAnsi="Arial" w:cs="Arial"/>
          </w:rPr>
          <w:t>S. 262</w:t>
        </w:r>
      </w:hyperlink>
      <w:r w:rsidR="008527FC">
        <w:rPr>
          <w:rStyle w:val="Hyperlink"/>
          <w:rFonts w:ascii="Arial" w:hAnsi="Arial" w:cs="Arial"/>
        </w:rPr>
        <w:t>/</w:t>
      </w:r>
      <w:hyperlink r:id="rId95" w:history="1">
        <w:r w:rsidR="008527FC" w:rsidRPr="00FD77BE">
          <w:rPr>
            <w:rStyle w:val="Hyperlink"/>
            <w:rFonts w:ascii="Arial" w:hAnsi="Arial" w:cs="Arial"/>
          </w:rPr>
          <w:t>H. 357</w:t>
        </w:r>
      </w:hyperlink>
      <w:r w:rsidR="008527FC">
        <w:rPr>
          <w:rStyle w:val="Hyperlink"/>
          <w:rFonts w:ascii="Arial" w:hAnsi="Arial" w:cs="Arial"/>
        </w:rPr>
        <w:t xml:space="preserve">, </w:t>
      </w:r>
      <w:r w:rsidR="008527FC">
        <w:rPr>
          <w:rFonts w:ascii="Arial" w:hAnsi="Arial" w:cs="Arial"/>
        </w:rPr>
        <w:t xml:space="preserve"> Funds/Durham Juvenile Detention Ctr, referred to Senate Appropriations</w:t>
      </w:r>
    </w:p>
    <w:p w14:paraId="3B9892F1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6" w:history="1">
        <w:r w:rsidR="008527FC" w:rsidRPr="00FB1A49">
          <w:rPr>
            <w:rStyle w:val="Hyperlink"/>
            <w:rFonts w:ascii="Arial" w:hAnsi="Arial" w:cs="Arial"/>
          </w:rPr>
          <w:t>S. 263</w:t>
        </w:r>
      </w:hyperlink>
      <w:r w:rsidR="008527FC">
        <w:rPr>
          <w:rFonts w:ascii="Arial" w:hAnsi="Arial" w:cs="Arial"/>
        </w:rPr>
        <w:t>/</w:t>
      </w:r>
      <w:hyperlink r:id="rId97" w:history="1">
        <w:r w:rsidR="008527FC" w:rsidRPr="00F672A7">
          <w:rPr>
            <w:rStyle w:val="Hyperlink"/>
            <w:rFonts w:ascii="Arial" w:hAnsi="Arial" w:cs="Arial"/>
          </w:rPr>
          <w:t>H. 336</w:t>
        </w:r>
      </w:hyperlink>
      <w:r w:rsidR="008527FC">
        <w:rPr>
          <w:rFonts w:ascii="Arial" w:hAnsi="Arial" w:cs="Arial"/>
        </w:rPr>
        <w:t>, Healthy Students/A Nurse in Every School, referred to Senate Appropriations</w:t>
      </w:r>
    </w:p>
    <w:p w14:paraId="6749F493" w14:textId="29B27886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8" w:history="1">
        <w:r w:rsidR="008527FC" w:rsidRPr="002D13FB">
          <w:rPr>
            <w:rStyle w:val="Hyperlink"/>
            <w:rFonts w:ascii="Arial" w:hAnsi="Arial" w:cs="Arial"/>
          </w:rPr>
          <w:t>S. 303</w:t>
        </w:r>
      </w:hyperlink>
      <w:r w:rsidR="008527FC">
        <w:rPr>
          <w:rFonts w:ascii="Arial" w:hAnsi="Arial" w:cs="Arial"/>
        </w:rPr>
        <w:t xml:space="preserve">, Strengthen Juvenile Laws, </w:t>
      </w:r>
      <w:r w:rsidR="00E0658A">
        <w:rPr>
          <w:rFonts w:ascii="Arial" w:hAnsi="Arial" w:cs="Arial"/>
        </w:rPr>
        <w:t>passed Senate</w:t>
      </w:r>
    </w:p>
    <w:p w14:paraId="1B38A11E" w14:textId="7144E96B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99" w:history="1">
        <w:r w:rsidR="008527FC" w:rsidRPr="00393F6E">
          <w:rPr>
            <w:rStyle w:val="Hyperlink"/>
            <w:rFonts w:ascii="Arial" w:hAnsi="Arial" w:cs="Arial"/>
          </w:rPr>
          <w:t>S. 305</w:t>
        </w:r>
      </w:hyperlink>
      <w:r w:rsidR="008527FC">
        <w:rPr>
          <w:rFonts w:ascii="Arial" w:hAnsi="Arial" w:cs="Arial"/>
        </w:rPr>
        <w:t>/</w:t>
      </w:r>
      <w:hyperlink r:id="rId100" w:history="1">
        <w:r w:rsidR="008527FC" w:rsidRPr="00D847C6">
          <w:rPr>
            <w:rStyle w:val="Hyperlink"/>
            <w:rFonts w:ascii="Arial" w:hAnsi="Arial" w:cs="Arial"/>
          </w:rPr>
          <w:t>H. 361</w:t>
        </w:r>
      </w:hyperlink>
      <w:r w:rsidR="008527FC">
        <w:rPr>
          <w:rFonts w:ascii="Arial" w:hAnsi="Arial" w:cs="Arial"/>
        </w:rPr>
        <w:t xml:space="preserve">, Require Report/Protection &amp; Advocacy Agency, H. 361 </w:t>
      </w:r>
      <w:r w:rsidR="006D3A13">
        <w:rPr>
          <w:rFonts w:ascii="Arial" w:hAnsi="Arial" w:cs="Arial"/>
        </w:rPr>
        <w:t>passed House</w:t>
      </w:r>
      <w:r w:rsidR="008527FC">
        <w:rPr>
          <w:rFonts w:ascii="Arial" w:hAnsi="Arial" w:cs="Arial"/>
        </w:rPr>
        <w:t>, S. 305 referred to Senate Rules</w:t>
      </w:r>
    </w:p>
    <w:p w14:paraId="6689BD16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1" w:history="1">
        <w:r w:rsidR="008527FC" w:rsidRPr="00AC6D51">
          <w:rPr>
            <w:rStyle w:val="Hyperlink"/>
            <w:rFonts w:ascii="Arial" w:hAnsi="Arial" w:cs="Arial"/>
          </w:rPr>
          <w:t>S. 317</w:t>
        </w:r>
      </w:hyperlink>
      <w:r w:rsidR="008527FC">
        <w:rPr>
          <w:rFonts w:ascii="Arial" w:hAnsi="Arial" w:cs="Arial"/>
        </w:rPr>
        <w:t>, Addressing the Workforce Housing Crisis, referred to Senate Rules</w:t>
      </w:r>
    </w:p>
    <w:p w14:paraId="4D27CFE1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2" w:history="1">
        <w:r w:rsidR="008527FC" w:rsidRPr="00C95DDB">
          <w:rPr>
            <w:rStyle w:val="Hyperlink"/>
            <w:rFonts w:ascii="Arial" w:hAnsi="Arial" w:cs="Arial"/>
          </w:rPr>
          <w:t>S. 343</w:t>
        </w:r>
      </w:hyperlink>
      <w:r w:rsidR="008527FC">
        <w:rPr>
          <w:rFonts w:ascii="Arial" w:hAnsi="Arial" w:cs="Arial"/>
        </w:rPr>
        <w:t>, Protect the Children in Private Schools, referred to Senate Rules</w:t>
      </w:r>
    </w:p>
    <w:p w14:paraId="0B5ED13E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3" w:history="1">
        <w:r w:rsidR="008527FC" w:rsidRPr="003318E7">
          <w:rPr>
            <w:rStyle w:val="Hyperlink"/>
            <w:rFonts w:ascii="Arial" w:hAnsi="Arial" w:cs="Arial"/>
          </w:rPr>
          <w:t>S. 358</w:t>
        </w:r>
      </w:hyperlink>
      <w:r w:rsidR="008527FC">
        <w:rPr>
          <w:rFonts w:ascii="Arial" w:hAnsi="Arial" w:cs="Arial"/>
        </w:rPr>
        <w:t>, Redirect Lottery Advertising for Foster Care, referred to Senate Rules</w:t>
      </w:r>
    </w:p>
    <w:p w14:paraId="60349545" w14:textId="1A0E313F" w:rsidR="00B82760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4" w:history="1">
        <w:r w:rsidR="0088159F" w:rsidRPr="003C49F8">
          <w:rPr>
            <w:rStyle w:val="Hyperlink"/>
            <w:rFonts w:ascii="Arial" w:hAnsi="Arial" w:cs="Arial"/>
          </w:rPr>
          <w:t>S. 406</w:t>
        </w:r>
      </w:hyperlink>
      <w:r w:rsidR="0088159F">
        <w:rPr>
          <w:rFonts w:ascii="Arial" w:hAnsi="Arial" w:cs="Arial"/>
        </w:rPr>
        <w:t>/</w:t>
      </w:r>
      <w:hyperlink r:id="rId105" w:history="1">
        <w:r w:rsidR="0088159F" w:rsidRPr="005D3506">
          <w:rPr>
            <w:rStyle w:val="Hyperlink"/>
            <w:rFonts w:ascii="Arial" w:hAnsi="Arial" w:cs="Arial"/>
          </w:rPr>
          <w:t>H. 823</w:t>
        </w:r>
      </w:hyperlink>
      <w:r w:rsidR="0088159F">
        <w:rPr>
          <w:rFonts w:ascii="Arial" w:hAnsi="Arial" w:cs="Arial"/>
        </w:rPr>
        <w:t xml:space="preserve">, </w:t>
      </w:r>
      <w:r w:rsidR="00131E7A">
        <w:rPr>
          <w:rFonts w:ascii="Arial" w:hAnsi="Arial" w:cs="Arial"/>
        </w:rPr>
        <w:t>Choose your School, Choose your Future,</w:t>
      </w:r>
      <w:r w:rsidR="005E510F">
        <w:rPr>
          <w:rFonts w:ascii="Arial" w:hAnsi="Arial" w:cs="Arial"/>
        </w:rPr>
        <w:t xml:space="preserve"> H. 823 </w:t>
      </w:r>
      <w:r w:rsidR="00C90E3E">
        <w:rPr>
          <w:rFonts w:ascii="Arial" w:hAnsi="Arial" w:cs="Arial"/>
        </w:rPr>
        <w:t>reported favorably by</w:t>
      </w:r>
      <w:r w:rsidR="005E510F">
        <w:rPr>
          <w:rFonts w:ascii="Arial" w:hAnsi="Arial" w:cs="Arial"/>
        </w:rPr>
        <w:t xml:space="preserve"> House Education, K-12, </w:t>
      </w:r>
      <w:r w:rsidR="00C90E3E">
        <w:rPr>
          <w:rFonts w:ascii="Arial" w:hAnsi="Arial" w:cs="Arial"/>
        </w:rPr>
        <w:t xml:space="preserve">re-referred to House Appropriations.  </w:t>
      </w:r>
      <w:r w:rsidR="005E510F">
        <w:rPr>
          <w:rFonts w:ascii="Arial" w:hAnsi="Arial" w:cs="Arial"/>
        </w:rPr>
        <w:t>S. 406 reported favorably by Senate Education, re-referred to Senate Appropriations</w:t>
      </w:r>
    </w:p>
    <w:p w14:paraId="52CD2700" w14:textId="4DA0D0B4" w:rsidR="007B600E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6" w:history="1">
        <w:r w:rsidR="007B600E" w:rsidRPr="007B600E">
          <w:rPr>
            <w:rStyle w:val="Hyperlink"/>
            <w:rFonts w:ascii="Arial" w:hAnsi="Arial" w:cs="Arial"/>
          </w:rPr>
          <w:t>S. 425</w:t>
        </w:r>
      </w:hyperlink>
      <w:r w:rsidR="007B600E">
        <w:rPr>
          <w:rFonts w:ascii="Arial" w:hAnsi="Arial" w:cs="Arial"/>
        </w:rPr>
        <w:t xml:space="preserve">, Medicaid Omnibus – Agency Bill, </w:t>
      </w:r>
      <w:r w:rsidR="00046989">
        <w:rPr>
          <w:rFonts w:ascii="Arial" w:hAnsi="Arial" w:cs="Arial"/>
        </w:rPr>
        <w:t>passed Senate</w:t>
      </w:r>
    </w:p>
    <w:p w14:paraId="6AF10A52" w14:textId="4BECFAAE" w:rsidR="006F6EE6" w:rsidRDefault="00FE10AE" w:rsidP="006F6EE6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07" w:history="1">
        <w:r w:rsidR="00933B0F" w:rsidRPr="00A1788E">
          <w:rPr>
            <w:rStyle w:val="Hyperlink"/>
            <w:rFonts w:ascii="Arial" w:hAnsi="Arial" w:cs="Arial"/>
          </w:rPr>
          <w:t>S. 448</w:t>
        </w:r>
      </w:hyperlink>
      <w:r w:rsidR="00933B0F">
        <w:rPr>
          <w:rFonts w:ascii="Arial" w:hAnsi="Arial" w:cs="Arial"/>
        </w:rPr>
        <w:t>/</w:t>
      </w:r>
      <w:hyperlink r:id="rId108" w:history="1">
        <w:r w:rsidR="00BE67FE" w:rsidRPr="00BE67FE">
          <w:rPr>
            <w:rStyle w:val="Hyperlink"/>
            <w:rFonts w:ascii="Arial" w:hAnsi="Arial" w:cs="Arial"/>
          </w:rPr>
          <w:t>S. 472</w:t>
        </w:r>
      </w:hyperlink>
      <w:r w:rsidR="00BE67FE">
        <w:rPr>
          <w:rFonts w:ascii="Arial" w:hAnsi="Arial" w:cs="Arial"/>
        </w:rPr>
        <w:t>/</w:t>
      </w:r>
      <w:hyperlink r:id="rId109" w:history="1">
        <w:r w:rsidR="001D4CCF" w:rsidRPr="006C0051">
          <w:rPr>
            <w:rStyle w:val="Hyperlink"/>
            <w:rFonts w:ascii="Arial" w:hAnsi="Arial" w:cs="Arial"/>
          </w:rPr>
          <w:t>H. 585</w:t>
        </w:r>
      </w:hyperlink>
      <w:r w:rsidR="001D4CCF">
        <w:rPr>
          <w:rFonts w:ascii="Arial" w:hAnsi="Arial" w:cs="Arial"/>
        </w:rPr>
        <w:t xml:space="preserve">, </w:t>
      </w:r>
      <w:r w:rsidR="006C0051">
        <w:rPr>
          <w:rFonts w:ascii="Arial" w:hAnsi="Arial" w:cs="Arial"/>
        </w:rPr>
        <w:t xml:space="preserve">School Psychologist Omnibus, </w:t>
      </w:r>
      <w:r w:rsidR="006F6EE6">
        <w:rPr>
          <w:rFonts w:ascii="Arial" w:hAnsi="Arial" w:cs="Arial"/>
        </w:rPr>
        <w:t>H. 585 referred to House Health and then House Rules, S. 448 referred to Senate Appropriations</w:t>
      </w:r>
    </w:p>
    <w:p w14:paraId="1C2DF3B1" w14:textId="4F253CA1" w:rsidR="0083448A" w:rsidRDefault="00FE10AE" w:rsidP="006F6EE6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0" w:history="1">
        <w:r w:rsidR="0083448A" w:rsidRPr="0083448A">
          <w:rPr>
            <w:rStyle w:val="Hyperlink"/>
            <w:rFonts w:ascii="Arial" w:hAnsi="Arial" w:cs="Arial"/>
          </w:rPr>
          <w:t>S. 493</w:t>
        </w:r>
      </w:hyperlink>
      <w:r w:rsidR="0083448A">
        <w:rPr>
          <w:rFonts w:ascii="Arial" w:hAnsi="Arial" w:cs="Arial"/>
        </w:rPr>
        <w:t xml:space="preserve">, </w:t>
      </w:r>
      <w:r w:rsidR="00DF318A">
        <w:rPr>
          <w:rFonts w:ascii="Arial" w:hAnsi="Arial" w:cs="Arial"/>
        </w:rPr>
        <w:t>Go Big for Early Childhood Education, referred to Senate Appropriations</w:t>
      </w:r>
    </w:p>
    <w:p w14:paraId="3ED1F75F" w14:textId="77777777" w:rsidR="008D60D2" w:rsidRDefault="00FE10AE" w:rsidP="008D60D2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1" w:history="1">
        <w:r w:rsidR="008D60D2" w:rsidRPr="00854DA9">
          <w:rPr>
            <w:rStyle w:val="Hyperlink"/>
            <w:rFonts w:ascii="Arial" w:hAnsi="Arial" w:cs="Arial"/>
          </w:rPr>
          <w:t>H. 762</w:t>
        </w:r>
      </w:hyperlink>
      <w:r w:rsidR="008D60D2">
        <w:rPr>
          <w:rFonts w:ascii="Arial" w:hAnsi="Arial" w:cs="Arial"/>
        </w:rPr>
        <w:t>/</w:t>
      </w:r>
      <w:hyperlink r:id="rId112" w:history="1">
        <w:r w:rsidR="008D60D2" w:rsidRPr="004238A8">
          <w:rPr>
            <w:rStyle w:val="Hyperlink"/>
            <w:rFonts w:ascii="Arial" w:hAnsi="Arial" w:cs="Arial"/>
          </w:rPr>
          <w:t>S. 524</w:t>
        </w:r>
      </w:hyperlink>
      <w:r w:rsidR="008D60D2">
        <w:rPr>
          <w:rFonts w:ascii="Arial" w:hAnsi="Arial" w:cs="Arial"/>
        </w:rPr>
        <w:t>, Social School Workers/Masters Pay, H. 762 referred to House Education, K-12, S. 524 referred to Senate Appropriations</w:t>
      </w:r>
    </w:p>
    <w:p w14:paraId="7C4FC7F9" w14:textId="722E4361" w:rsidR="001D4CCF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3" w:history="1">
        <w:r w:rsidR="001D4CCF" w:rsidRPr="003B341E">
          <w:rPr>
            <w:rStyle w:val="Hyperlink"/>
            <w:rFonts w:ascii="Arial" w:hAnsi="Arial" w:cs="Arial"/>
          </w:rPr>
          <w:t>S. 555</w:t>
        </w:r>
      </w:hyperlink>
      <w:r w:rsidR="001D4CCF">
        <w:rPr>
          <w:rFonts w:ascii="Arial" w:hAnsi="Arial" w:cs="Arial"/>
        </w:rPr>
        <w:t>/</w:t>
      </w:r>
      <w:hyperlink r:id="rId114" w:history="1">
        <w:r w:rsidR="001D4CCF" w:rsidRPr="005544D2">
          <w:rPr>
            <w:rStyle w:val="Hyperlink"/>
            <w:rFonts w:ascii="Arial" w:hAnsi="Arial" w:cs="Arial"/>
          </w:rPr>
          <w:t>H. 569</w:t>
        </w:r>
      </w:hyperlink>
      <w:r w:rsidR="001D4CCF">
        <w:rPr>
          <w:rFonts w:ascii="Arial" w:hAnsi="Arial" w:cs="Arial"/>
        </w:rPr>
        <w:t xml:space="preserve">, </w:t>
      </w:r>
      <w:r w:rsidR="005544D2">
        <w:rPr>
          <w:rFonts w:ascii="Arial" w:hAnsi="Arial" w:cs="Arial"/>
        </w:rPr>
        <w:t>Working Families Act, referred to Rules in House and Senate</w:t>
      </w:r>
      <w:r w:rsidR="0011188F">
        <w:rPr>
          <w:rFonts w:ascii="Arial" w:hAnsi="Arial" w:cs="Arial"/>
        </w:rPr>
        <w:t xml:space="preserve"> </w:t>
      </w:r>
    </w:p>
    <w:p w14:paraId="430CFF4C" w14:textId="7493210E" w:rsidR="00C00365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5" w:history="1">
        <w:r w:rsidR="000067C6" w:rsidRPr="000067C6">
          <w:rPr>
            <w:rStyle w:val="Hyperlink"/>
            <w:rFonts w:ascii="Arial" w:hAnsi="Arial" w:cs="Arial"/>
          </w:rPr>
          <w:t>S. 567</w:t>
        </w:r>
      </w:hyperlink>
      <w:r w:rsidR="000067C6">
        <w:rPr>
          <w:rFonts w:ascii="Arial" w:hAnsi="Arial" w:cs="Arial"/>
        </w:rPr>
        <w:t xml:space="preserve">, </w:t>
      </w:r>
      <w:r w:rsidR="00C00365">
        <w:rPr>
          <w:rFonts w:ascii="Arial" w:hAnsi="Arial" w:cs="Arial"/>
        </w:rPr>
        <w:t>School Mental Health Support Act</w:t>
      </w:r>
    </w:p>
    <w:p w14:paraId="74317AEF" w14:textId="0281BEC4" w:rsidR="00B977CA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6" w:history="1">
        <w:r w:rsidR="00B977CA" w:rsidRPr="00B977CA">
          <w:rPr>
            <w:rStyle w:val="Hyperlink"/>
            <w:rFonts w:ascii="Arial" w:hAnsi="Arial" w:cs="Arial"/>
          </w:rPr>
          <w:t>S. 598</w:t>
        </w:r>
      </w:hyperlink>
      <w:r w:rsidR="00B977CA">
        <w:rPr>
          <w:rFonts w:ascii="Arial" w:hAnsi="Arial" w:cs="Arial"/>
        </w:rPr>
        <w:t xml:space="preserve">, </w:t>
      </w:r>
      <w:r w:rsidR="00C1607B">
        <w:rPr>
          <w:rFonts w:ascii="Arial" w:hAnsi="Arial" w:cs="Arial"/>
        </w:rPr>
        <w:t>Healthy Students – A Nurse in Every School, referred to Senate Appropriations</w:t>
      </w:r>
    </w:p>
    <w:p w14:paraId="5CBDFFEE" w14:textId="4E769957" w:rsidR="007940C3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7" w:history="1">
        <w:r w:rsidR="007940C3" w:rsidRPr="007940C3">
          <w:rPr>
            <w:rStyle w:val="Hyperlink"/>
            <w:rFonts w:ascii="Arial" w:hAnsi="Arial" w:cs="Arial"/>
          </w:rPr>
          <w:t>S. 625</w:t>
        </w:r>
      </w:hyperlink>
      <w:r w:rsidR="007940C3">
        <w:rPr>
          <w:rFonts w:ascii="Arial" w:hAnsi="Arial" w:cs="Arial"/>
        </w:rPr>
        <w:t xml:space="preserve">, </w:t>
      </w:r>
      <w:r w:rsidR="008B407E">
        <w:rPr>
          <w:rFonts w:ascii="Arial" w:hAnsi="Arial" w:cs="Arial"/>
        </w:rPr>
        <w:t>Child Welfare, Safety and Permanence Reforms, passed Senate</w:t>
      </w:r>
    </w:p>
    <w:p w14:paraId="479EE8A2" w14:textId="0CD9E8BC" w:rsidR="00301DAE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8" w:history="1">
        <w:r w:rsidR="00301DAE" w:rsidRPr="00301DAE">
          <w:rPr>
            <w:rStyle w:val="Hyperlink"/>
            <w:rFonts w:ascii="Arial" w:hAnsi="Arial" w:cs="Arial"/>
          </w:rPr>
          <w:t>S. 661</w:t>
        </w:r>
      </w:hyperlink>
      <w:r w:rsidR="00301DAE">
        <w:rPr>
          <w:rFonts w:ascii="Arial" w:hAnsi="Arial" w:cs="Arial"/>
        </w:rPr>
        <w:t xml:space="preserve">, </w:t>
      </w:r>
      <w:r w:rsidR="00DF6688">
        <w:rPr>
          <w:rFonts w:ascii="Arial" w:hAnsi="Arial" w:cs="Arial"/>
        </w:rPr>
        <w:t>Health Benefit Plans/</w:t>
      </w:r>
      <w:r w:rsidR="008D5897">
        <w:rPr>
          <w:rFonts w:ascii="Arial" w:hAnsi="Arial" w:cs="Arial"/>
        </w:rPr>
        <w:t>Mental Health Parity</w:t>
      </w:r>
    </w:p>
    <w:p w14:paraId="1A161AA0" w14:textId="77777777" w:rsidR="00AA195B" w:rsidRDefault="00FE10AE" w:rsidP="00AA195B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19" w:history="1">
        <w:r w:rsidR="00AA195B" w:rsidRPr="006B70BB">
          <w:rPr>
            <w:rStyle w:val="Hyperlink"/>
            <w:rFonts w:ascii="Arial" w:hAnsi="Arial" w:cs="Arial"/>
          </w:rPr>
          <w:t>H. 405</w:t>
        </w:r>
      </w:hyperlink>
      <w:r w:rsidR="00AA195B">
        <w:rPr>
          <w:rStyle w:val="Hyperlink"/>
          <w:rFonts w:ascii="Arial" w:hAnsi="Arial" w:cs="Arial"/>
        </w:rPr>
        <w:t>/</w:t>
      </w:r>
      <w:hyperlink r:id="rId120" w:history="1">
        <w:r w:rsidR="00AA195B" w:rsidRPr="00AA195B">
          <w:rPr>
            <w:rStyle w:val="Hyperlink"/>
            <w:rFonts w:ascii="Arial" w:hAnsi="Arial" w:cs="Arial"/>
          </w:rPr>
          <w:t>S. 694</w:t>
        </w:r>
      </w:hyperlink>
      <w:r w:rsidR="00AA195B">
        <w:rPr>
          <w:rFonts w:ascii="Arial" w:hAnsi="Arial" w:cs="Arial"/>
        </w:rPr>
        <w:t>, Funds for Ready for School, Ready for Life, H. 405 referred to House Appropriations, S. 694 referred to Senate Appropriations</w:t>
      </w:r>
    </w:p>
    <w:p w14:paraId="14B823C3" w14:textId="585EAC83" w:rsidR="007F1FCE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21" w:history="1">
        <w:r w:rsidR="007F1FCE" w:rsidRPr="00F82239">
          <w:rPr>
            <w:rStyle w:val="Hyperlink"/>
            <w:rFonts w:ascii="Arial" w:hAnsi="Arial" w:cs="Arial"/>
          </w:rPr>
          <w:t>H. 705</w:t>
        </w:r>
      </w:hyperlink>
      <w:r w:rsidR="007F1FCE">
        <w:rPr>
          <w:rFonts w:ascii="Arial" w:hAnsi="Arial" w:cs="Arial"/>
        </w:rPr>
        <w:t>/</w:t>
      </w:r>
      <w:hyperlink r:id="rId122" w:history="1">
        <w:r w:rsidR="007F1FCE" w:rsidRPr="00F82239">
          <w:rPr>
            <w:rStyle w:val="Hyperlink"/>
            <w:rFonts w:ascii="Arial" w:hAnsi="Arial" w:cs="Arial"/>
          </w:rPr>
          <w:t>S. 713</w:t>
        </w:r>
      </w:hyperlink>
      <w:r w:rsidR="007F1FCE">
        <w:rPr>
          <w:rFonts w:ascii="Arial" w:hAnsi="Arial" w:cs="Arial"/>
        </w:rPr>
        <w:t>, Build Safer Communities and Schools Act, both House and Senate bills referred to Rules</w:t>
      </w:r>
    </w:p>
    <w:p w14:paraId="06995885" w14:textId="3E844606" w:rsidR="00493BF5" w:rsidRDefault="00FE10AE" w:rsidP="007F1FCE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23" w:history="1">
        <w:r w:rsidR="00493BF5" w:rsidRPr="00493BF5">
          <w:rPr>
            <w:rStyle w:val="Hyperlink"/>
            <w:rFonts w:ascii="Arial" w:hAnsi="Arial" w:cs="Arial"/>
          </w:rPr>
          <w:t>S. 740</w:t>
        </w:r>
      </w:hyperlink>
      <w:r w:rsidR="00493BF5">
        <w:rPr>
          <w:rFonts w:ascii="Arial" w:hAnsi="Arial" w:cs="Arial"/>
        </w:rPr>
        <w:t xml:space="preserve">, </w:t>
      </w:r>
      <w:r w:rsidR="006171D5">
        <w:rPr>
          <w:rFonts w:ascii="Arial" w:hAnsi="Arial" w:cs="Arial"/>
        </w:rPr>
        <w:t>Fully Fund School Psychologists and Counselors, referred to Senate Appropriations</w:t>
      </w:r>
    </w:p>
    <w:p w14:paraId="4F8DFD95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1546109A" w14:textId="77777777" w:rsidR="008527FC" w:rsidRPr="00BF2140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  <w:b/>
          <w:bCs/>
          <w:u w:val="single"/>
        </w:rPr>
      </w:pPr>
      <w:r w:rsidRPr="00BF2140">
        <w:rPr>
          <w:rFonts w:ascii="Arial" w:hAnsi="Arial" w:cs="Arial"/>
          <w:b/>
          <w:bCs/>
          <w:u w:val="single"/>
        </w:rPr>
        <w:t>New Laws</w:t>
      </w:r>
    </w:p>
    <w:p w14:paraId="3BF7A4C2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24" w:history="1">
        <w:r w:rsidR="008527FC" w:rsidRPr="00F0754E">
          <w:rPr>
            <w:rStyle w:val="Hyperlink"/>
            <w:rFonts w:ascii="Arial" w:hAnsi="Arial" w:cs="Arial"/>
          </w:rPr>
          <w:t>S. 115</w:t>
        </w:r>
      </w:hyperlink>
      <w:r w:rsidR="008527FC">
        <w:rPr>
          <w:rFonts w:ascii="Arial" w:hAnsi="Arial" w:cs="Arial"/>
        </w:rPr>
        <w:t xml:space="preserve">, SL2023-3, Repurpose RJ </w:t>
      </w:r>
      <w:proofErr w:type="spellStart"/>
      <w:r w:rsidR="008527FC">
        <w:rPr>
          <w:rFonts w:ascii="Arial" w:hAnsi="Arial" w:cs="Arial"/>
        </w:rPr>
        <w:t>Blackley</w:t>
      </w:r>
      <w:proofErr w:type="spellEnd"/>
      <w:r w:rsidR="008527FC">
        <w:rPr>
          <w:rFonts w:ascii="Arial" w:hAnsi="Arial" w:cs="Arial"/>
        </w:rPr>
        <w:t xml:space="preserve"> Center as Psych Hospital, April 1, 2023 DHHS will enter into an agreement with UNC Health to operate RJ </w:t>
      </w:r>
      <w:proofErr w:type="spellStart"/>
      <w:r w:rsidR="008527FC">
        <w:rPr>
          <w:rFonts w:ascii="Arial" w:hAnsi="Arial" w:cs="Arial"/>
        </w:rPr>
        <w:t>Blackley</w:t>
      </w:r>
      <w:proofErr w:type="spellEnd"/>
      <w:r w:rsidR="008527FC">
        <w:rPr>
          <w:rFonts w:ascii="Arial" w:hAnsi="Arial" w:cs="Arial"/>
        </w:rPr>
        <w:t xml:space="preserve"> Center as a 54-bed psychiatric hospital for children and adolescents.</w:t>
      </w:r>
    </w:p>
    <w:p w14:paraId="267884E3" w14:textId="77777777" w:rsidR="008527FC" w:rsidRDefault="00FE10AE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  <w:hyperlink r:id="rId125" w:history="1">
        <w:r w:rsidR="008527FC" w:rsidRPr="00C373EE">
          <w:rPr>
            <w:rStyle w:val="Hyperlink"/>
            <w:rFonts w:ascii="Arial" w:hAnsi="Arial" w:cs="Arial"/>
          </w:rPr>
          <w:t>H. 76</w:t>
        </w:r>
      </w:hyperlink>
      <w:r w:rsidR="008527FC">
        <w:rPr>
          <w:rFonts w:ascii="Arial" w:hAnsi="Arial" w:cs="Arial"/>
        </w:rPr>
        <w:t xml:space="preserve">, SL2023-7, Access to Healthcare Options, authorizes NC DHHS to apply for participation in federal Medicaid Expansion, funding provisions included in 2023 budget that must be signed into law by 6/30/23 for this law to take effect.  </w:t>
      </w:r>
    </w:p>
    <w:p w14:paraId="788ECD35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196354CE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12B921B4" w14:textId="77777777" w:rsidR="008527FC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634EB913" w14:textId="77777777" w:rsidR="008527FC" w:rsidRPr="00ED3141" w:rsidRDefault="008527FC" w:rsidP="008527FC">
      <w:pPr>
        <w:tabs>
          <w:tab w:val="left" w:pos="3870"/>
        </w:tabs>
        <w:spacing w:line="259" w:lineRule="auto"/>
        <w:rPr>
          <w:rFonts w:ascii="Arial" w:hAnsi="Arial" w:cs="Arial"/>
        </w:rPr>
      </w:pPr>
    </w:p>
    <w:p w14:paraId="5E1F0111" w14:textId="77777777" w:rsidR="008527FC" w:rsidRPr="00505158" w:rsidRDefault="008527FC" w:rsidP="008527FC">
      <w:pPr>
        <w:tabs>
          <w:tab w:val="left" w:pos="3870"/>
        </w:tabs>
        <w:spacing w:after="160" w:line="259" w:lineRule="auto"/>
        <w:rPr>
          <w:rFonts w:ascii="Arial" w:hAnsi="Arial" w:cs="Arial"/>
          <w:sz w:val="24"/>
          <w:szCs w:val="24"/>
        </w:rPr>
      </w:pPr>
    </w:p>
    <w:p w14:paraId="6678C9FB" w14:textId="77777777" w:rsidR="008527FC" w:rsidRDefault="008527FC" w:rsidP="008527FC">
      <w:pPr>
        <w:tabs>
          <w:tab w:val="left" w:pos="3870"/>
        </w:tabs>
        <w:spacing w:after="160" w:line="259" w:lineRule="auto"/>
        <w:rPr>
          <w:rFonts w:ascii="Arial" w:hAnsi="Arial" w:cs="Arial"/>
          <w:b/>
          <w:bCs/>
          <w:sz w:val="24"/>
          <w:szCs w:val="24"/>
        </w:rPr>
      </w:pPr>
    </w:p>
    <w:p w14:paraId="5FC6426E" w14:textId="77777777" w:rsidR="008527FC" w:rsidRDefault="008527FC" w:rsidP="00EC60BE">
      <w:pPr>
        <w:tabs>
          <w:tab w:val="left" w:pos="3870"/>
        </w:tabs>
        <w:spacing w:after="160" w:line="259" w:lineRule="auto"/>
        <w:rPr>
          <w:rStyle w:val="Hyperlink"/>
          <w:rFonts w:ascii="Arial" w:hAnsi="Arial" w:cs="Arial"/>
          <w:b/>
          <w:bCs/>
          <w:i/>
          <w:iCs/>
          <w:color w:val="7030A0"/>
          <w:sz w:val="24"/>
          <w:szCs w:val="24"/>
        </w:rPr>
      </w:pPr>
    </w:p>
    <w:sectPr w:rsidR="008527FC" w:rsidSect="003D7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67B0" w14:textId="77777777" w:rsidR="00521AFD" w:rsidRDefault="00521AFD" w:rsidP="005A32D1">
      <w:r>
        <w:separator/>
      </w:r>
    </w:p>
  </w:endnote>
  <w:endnote w:type="continuationSeparator" w:id="0">
    <w:p w14:paraId="01EABCA0" w14:textId="77777777" w:rsidR="00521AFD" w:rsidRDefault="00521AFD" w:rsidP="005A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14C8E" w14:textId="77777777" w:rsidR="00521AFD" w:rsidRDefault="00521AFD" w:rsidP="005A32D1">
      <w:r>
        <w:separator/>
      </w:r>
    </w:p>
  </w:footnote>
  <w:footnote w:type="continuationSeparator" w:id="0">
    <w:p w14:paraId="080EEE47" w14:textId="77777777" w:rsidR="00521AFD" w:rsidRDefault="00521AFD" w:rsidP="005A3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60C5"/>
    <w:multiLevelType w:val="hybridMultilevel"/>
    <w:tmpl w:val="5E960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F37DA"/>
    <w:multiLevelType w:val="hybridMultilevel"/>
    <w:tmpl w:val="E2380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2B0E"/>
    <w:multiLevelType w:val="hybridMultilevel"/>
    <w:tmpl w:val="0B24B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153BF"/>
    <w:multiLevelType w:val="hybridMultilevel"/>
    <w:tmpl w:val="2932A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B0851"/>
    <w:multiLevelType w:val="hybridMultilevel"/>
    <w:tmpl w:val="76842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00165"/>
    <w:multiLevelType w:val="hybridMultilevel"/>
    <w:tmpl w:val="6792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915EA"/>
    <w:multiLevelType w:val="hybridMultilevel"/>
    <w:tmpl w:val="E4BCB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2C3DB3"/>
    <w:multiLevelType w:val="hybridMultilevel"/>
    <w:tmpl w:val="FC5A8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C6D7A"/>
    <w:multiLevelType w:val="hybridMultilevel"/>
    <w:tmpl w:val="6B0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C1F79"/>
    <w:multiLevelType w:val="hybridMultilevel"/>
    <w:tmpl w:val="17AED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6885"/>
    <w:multiLevelType w:val="hybridMultilevel"/>
    <w:tmpl w:val="11623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246AB2"/>
    <w:multiLevelType w:val="multilevel"/>
    <w:tmpl w:val="0BC60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A25179A"/>
    <w:multiLevelType w:val="hybridMultilevel"/>
    <w:tmpl w:val="69A66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302C9"/>
    <w:multiLevelType w:val="hybridMultilevel"/>
    <w:tmpl w:val="F418C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E0416"/>
    <w:multiLevelType w:val="hybridMultilevel"/>
    <w:tmpl w:val="DE16B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E2572FA"/>
    <w:multiLevelType w:val="hybridMultilevel"/>
    <w:tmpl w:val="6008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A470C"/>
    <w:multiLevelType w:val="hybridMultilevel"/>
    <w:tmpl w:val="BB540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6A5"/>
    <w:multiLevelType w:val="hybridMultilevel"/>
    <w:tmpl w:val="FC68C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CC061E"/>
    <w:multiLevelType w:val="hybridMultilevel"/>
    <w:tmpl w:val="A26EC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676E52"/>
    <w:multiLevelType w:val="hybridMultilevel"/>
    <w:tmpl w:val="0D2A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47295"/>
    <w:multiLevelType w:val="multilevel"/>
    <w:tmpl w:val="3F7A7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2AA2DC6"/>
    <w:multiLevelType w:val="multilevel"/>
    <w:tmpl w:val="A4BC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D386D"/>
    <w:multiLevelType w:val="hybridMultilevel"/>
    <w:tmpl w:val="6FD8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87EF5"/>
    <w:multiLevelType w:val="hybridMultilevel"/>
    <w:tmpl w:val="C58C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6F653B"/>
    <w:multiLevelType w:val="hybridMultilevel"/>
    <w:tmpl w:val="C7905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7126D"/>
    <w:multiLevelType w:val="hybridMultilevel"/>
    <w:tmpl w:val="3522B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431B12"/>
    <w:multiLevelType w:val="hybridMultilevel"/>
    <w:tmpl w:val="8A3C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6068B"/>
    <w:multiLevelType w:val="hybridMultilevel"/>
    <w:tmpl w:val="C5668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995652"/>
    <w:multiLevelType w:val="hybridMultilevel"/>
    <w:tmpl w:val="869C7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CB2BE9"/>
    <w:multiLevelType w:val="hybridMultilevel"/>
    <w:tmpl w:val="9850D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5B384B"/>
    <w:multiLevelType w:val="hybridMultilevel"/>
    <w:tmpl w:val="87B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94D03"/>
    <w:multiLevelType w:val="hybridMultilevel"/>
    <w:tmpl w:val="76BA2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73752"/>
    <w:multiLevelType w:val="hybridMultilevel"/>
    <w:tmpl w:val="BF8CD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30115D"/>
    <w:multiLevelType w:val="hybridMultilevel"/>
    <w:tmpl w:val="99DE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DF4269"/>
    <w:multiLevelType w:val="hybridMultilevel"/>
    <w:tmpl w:val="0DE8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F0714"/>
    <w:multiLevelType w:val="hybridMultilevel"/>
    <w:tmpl w:val="9522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E0B7D"/>
    <w:multiLevelType w:val="hybridMultilevel"/>
    <w:tmpl w:val="D47A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750D0C"/>
    <w:multiLevelType w:val="hybridMultilevel"/>
    <w:tmpl w:val="60C84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B65832"/>
    <w:multiLevelType w:val="multilevel"/>
    <w:tmpl w:val="6120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C828CE"/>
    <w:multiLevelType w:val="hybridMultilevel"/>
    <w:tmpl w:val="4606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845A6C"/>
    <w:multiLevelType w:val="hybridMultilevel"/>
    <w:tmpl w:val="34CC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EB2A7B"/>
    <w:multiLevelType w:val="hybridMultilevel"/>
    <w:tmpl w:val="D818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D35E1C"/>
    <w:multiLevelType w:val="hybridMultilevel"/>
    <w:tmpl w:val="EFFC3BE0"/>
    <w:lvl w:ilvl="0" w:tplc="F19220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64456F3"/>
    <w:multiLevelType w:val="hybridMultilevel"/>
    <w:tmpl w:val="03703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182B16"/>
    <w:multiLevelType w:val="hybridMultilevel"/>
    <w:tmpl w:val="49EE8D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785089D"/>
    <w:multiLevelType w:val="hybridMultilevel"/>
    <w:tmpl w:val="27E4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283EFC"/>
    <w:multiLevelType w:val="hybridMultilevel"/>
    <w:tmpl w:val="42867C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9169A9"/>
    <w:multiLevelType w:val="hybridMultilevel"/>
    <w:tmpl w:val="782E1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1C1B68"/>
    <w:multiLevelType w:val="hybridMultilevel"/>
    <w:tmpl w:val="1B42F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A41681"/>
    <w:multiLevelType w:val="hybridMultilevel"/>
    <w:tmpl w:val="FBA8ECE6"/>
    <w:lvl w:ilvl="0" w:tplc="D30AD76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16904">
    <w:abstractNumId w:val="47"/>
  </w:num>
  <w:num w:numId="2" w16cid:durableId="1027801695">
    <w:abstractNumId w:val="8"/>
  </w:num>
  <w:num w:numId="3" w16cid:durableId="1657802863">
    <w:abstractNumId w:val="39"/>
  </w:num>
  <w:num w:numId="4" w16cid:durableId="1946300223">
    <w:abstractNumId w:val="15"/>
  </w:num>
  <w:num w:numId="5" w16cid:durableId="364987852">
    <w:abstractNumId w:val="6"/>
  </w:num>
  <w:num w:numId="6" w16cid:durableId="672418010">
    <w:abstractNumId w:val="12"/>
  </w:num>
  <w:num w:numId="7" w16cid:durableId="620766490">
    <w:abstractNumId w:val="3"/>
  </w:num>
  <w:num w:numId="8" w16cid:durableId="842009047">
    <w:abstractNumId w:val="21"/>
  </w:num>
  <w:num w:numId="9" w16cid:durableId="1974485492">
    <w:abstractNumId w:val="41"/>
  </w:num>
  <w:num w:numId="10" w16cid:durableId="48194821">
    <w:abstractNumId w:val="26"/>
  </w:num>
  <w:num w:numId="11" w16cid:durableId="1101560637">
    <w:abstractNumId w:val="44"/>
  </w:num>
  <w:num w:numId="12" w16cid:durableId="2079673057">
    <w:abstractNumId w:val="11"/>
  </w:num>
  <w:num w:numId="13" w16cid:durableId="2134597698">
    <w:abstractNumId w:val="38"/>
  </w:num>
  <w:num w:numId="14" w16cid:durableId="179197377">
    <w:abstractNumId w:val="37"/>
  </w:num>
  <w:num w:numId="15" w16cid:durableId="1137643417">
    <w:abstractNumId w:val="4"/>
  </w:num>
  <w:num w:numId="16" w16cid:durableId="529732484">
    <w:abstractNumId w:val="28"/>
  </w:num>
  <w:num w:numId="17" w16cid:durableId="310257751">
    <w:abstractNumId w:val="23"/>
  </w:num>
  <w:num w:numId="18" w16cid:durableId="21828026">
    <w:abstractNumId w:val="31"/>
  </w:num>
  <w:num w:numId="19" w16cid:durableId="1123380143">
    <w:abstractNumId w:val="14"/>
  </w:num>
  <w:num w:numId="20" w16cid:durableId="2020501618">
    <w:abstractNumId w:val="34"/>
  </w:num>
  <w:num w:numId="21" w16cid:durableId="1143279039">
    <w:abstractNumId w:val="48"/>
  </w:num>
  <w:num w:numId="22" w16cid:durableId="1538161705">
    <w:abstractNumId w:val="7"/>
  </w:num>
  <w:num w:numId="23" w16cid:durableId="1159689078">
    <w:abstractNumId w:val="1"/>
  </w:num>
  <w:num w:numId="24" w16cid:durableId="912006667">
    <w:abstractNumId w:val="33"/>
  </w:num>
  <w:num w:numId="25" w16cid:durableId="269093243">
    <w:abstractNumId w:val="5"/>
  </w:num>
  <w:num w:numId="26" w16cid:durableId="1316492018">
    <w:abstractNumId w:val="46"/>
  </w:num>
  <w:num w:numId="27" w16cid:durableId="1713578617">
    <w:abstractNumId w:val="49"/>
  </w:num>
  <w:num w:numId="28" w16cid:durableId="585305078">
    <w:abstractNumId w:val="0"/>
  </w:num>
  <w:num w:numId="29" w16cid:durableId="1786464927">
    <w:abstractNumId w:val="22"/>
  </w:num>
  <w:num w:numId="30" w16cid:durableId="1422792974">
    <w:abstractNumId w:val="40"/>
  </w:num>
  <w:num w:numId="31" w16cid:durableId="37555275">
    <w:abstractNumId w:val="42"/>
  </w:num>
  <w:num w:numId="32" w16cid:durableId="1567061068">
    <w:abstractNumId w:val="27"/>
  </w:num>
  <w:num w:numId="33" w16cid:durableId="1877235026">
    <w:abstractNumId w:val="16"/>
  </w:num>
  <w:num w:numId="34" w16cid:durableId="514542261">
    <w:abstractNumId w:val="20"/>
  </w:num>
  <w:num w:numId="35" w16cid:durableId="550120760">
    <w:abstractNumId w:val="45"/>
  </w:num>
  <w:num w:numId="36" w16cid:durableId="1845316893">
    <w:abstractNumId w:val="10"/>
  </w:num>
  <w:num w:numId="37" w16cid:durableId="1001278807">
    <w:abstractNumId w:val="32"/>
  </w:num>
  <w:num w:numId="38" w16cid:durableId="1095249966">
    <w:abstractNumId w:val="9"/>
  </w:num>
  <w:num w:numId="39" w16cid:durableId="216670075">
    <w:abstractNumId w:val="25"/>
  </w:num>
  <w:num w:numId="40" w16cid:durableId="315841428">
    <w:abstractNumId w:val="43"/>
  </w:num>
  <w:num w:numId="41" w16cid:durableId="894119611">
    <w:abstractNumId w:val="29"/>
  </w:num>
  <w:num w:numId="42" w16cid:durableId="1128008623">
    <w:abstractNumId w:val="2"/>
  </w:num>
  <w:num w:numId="43" w16cid:durableId="1357580532">
    <w:abstractNumId w:val="24"/>
  </w:num>
  <w:num w:numId="44" w16cid:durableId="1926452421">
    <w:abstractNumId w:val="35"/>
  </w:num>
  <w:num w:numId="45" w16cid:durableId="937059913">
    <w:abstractNumId w:val="30"/>
  </w:num>
  <w:num w:numId="46" w16cid:durableId="1560281771">
    <w:abstractNumId w:val="36"/>
  </w:num>
  <w:num w:numId="47" w16cid:durableId="193612737">
    <w:abstractNumId w:val="19"/>
  </w:num>
  <w:num w:numId="48" w16cid:durableId="594023913">
    <w:abstractNumId w:val="18"/>
  </w:num>
  <w:num w:numId="49" w16cid:durableId="1784491278">
    <w:abstractNumId w:val="13"/>
  </w:num>
  <w:num w:numId="50" w16cid:durableId="1418089069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6A5"/>
    <w:rsid w:val="000008E0"/>
    <w:rsid w:val="00000C88"/>
    <w:rsid w:val="000013D7"/>
    <w:rsid w:val="000014A8"/>
    <w:rsid w:val="00001F96"/>
    <w:rsid w:val="00001F9C"/>
    <w:rsid w:val="00002150"/>
    <w:rsid w:val="000021F0"/>
    <w:rsid w:val="000022D6"/>
    <w:rsid w:val="00002C48"/>
    <w:rsid w:val="000030F4"/>
    <w:rsid w:val="00003104"/>
    <w:rsid w:val="00003777"/>
    <w:rsid w:val="00003EDB"/>
    <w:rsid w:val="0000409F"/>
    <w:rsid w:val="000040F1"/>
    <w:rsid w:val="00004398"/>
    <w:rsid w:val="0000456F"/>
    <w:rsid w:val="000058EF"/>
    <w:rsid w:val="00005B62"/>
    <w:rsid w:val="00006282"/>
    <w:rsid w:val="00006601"/>
    <w:rsid w:val="00006782"/>
    <w:rsid w:val="000067C6"/>
    <w:rsid w:val="00006B58"/>
    <w:rsid w:val="00007D39"/>
    <w:rsid w:val="000103DF"/>
    <w:rsid w:val="00010A62"/>
    <w:rsid w:val="00010FFB"/>
    <w:rsid w:val="00011071"/>
    <w:rsid w:val="0001201E"/>
    <w:rsid w:val="00012501"/>
    <w:rsid w:val="00012BB7"/>
    <w:rsid w:val="000136E8"/>
    <w:rsid w:val="00013BA3"/>
    <w:rsid w:val="00013D19"/>
    <w:rsid w:val="00014A4E"/>
    <w:rsid w:val="00014C42"/>
    <w:rsid w:val="00014DA8"/>
    <w:rsid w:val="00015255"/>
    <w:rsid w:val="0001582D"/>
    <w:rsid w:val="00015CDF"/>
    <w:rsid w:val="00017C6E"/>
    <w:rsid w:val="00017CA0"/>
    <w:rsid w:val="00020341"/>
    <w:rsid w:val="00020B40"/>
    <w:rsid w:val="00020D73"/>
    <w:rsid w:val="00021FE4"/>
    <w:rsid w:val="00022517"/>
    <w:rsid w:val="00022F91"/>
    <w:rsid w:val="00023144"/>
    <w:rsid w:val="00024024"/>
    <w:rsid w:val="00024102"/>
    <w:rsid w:val="00024989"/>
    <w:rsid w:val="00024D31"/>
    <w:rsid w:val="00024F07"/>
    <w:rsid w:val="00025098"/>
    <w:rsid w:val="00025B58"/>
    <w:rsid w:val="00026495"/>
    <w:rsid w:val="00026FB8"/>
    <w:rsid w:val="000272F9"/>
    <w:rsid w:val="000275D4"/>
    <w:rsid w:val="0003173D"/>
    <w:rsid w:val="0003183F"/>
    <w:rsid w:val="00031A76"/>
    <w:rsid w:val="00032D28"/>
    <w:rsid w:val="00033051"/>
    <w:rsid w:val="000334DE"/>
    <w:rsid w:val="000342A0"/>
    <w:rsid w:val="00034C23"/>
    <w:rsid w:val="00034F75"/>
    <w:rsid w:val="000352CA"/>
    <w:rsid w:val="000357AA"/>
    <w:rsid w:val="00036B30"/>
    <w:rsid w:val="00037CB0"/>
    <w:rsid w:val="000400CE"/>
    <w:rsid w:val="0004010C"/>
    <w:rsid w:val="00040921"/>
    <w:rsid w:val="00040A73"/>
    <w:rsid w:val="00041301"/>
    <w:rsid w:val="00041E1F"/>
    <w:rsid w:val="0004205D"/>
    <w:rsid w:val="00042F13"/>
    <w:rsid w:val="00042FF5"/>
    <w:rsid w:val="00043246"/>
    <w:rsid w:val="000432E8"/>
    <w:rsid w:val="00044613"/>
    <w:rsid w:val="00044E95"/>
    <w:rsid w:val="00045112"/>
    <w:rsid w:val="0004520C"/>
    <w:rsid w:val="000455E8"/>
    <w:rsid w:val="0004632E"/>
    <w:rsid w:val="00046575"/>
    <w:rsid w:val="000468C0"/>
    <w:rsid w:val="00046989"/>
    <w:rsid w:val="000469CB"/>
    <w:rsid w:val="00046D86"/>
    <w:rsid w:val="000474DF"/>
    <w:rsid w:val="000479A8"/>
    <w:rsid w:val="000506A8"/>
    <w:rsid w:val="000508B7"/>
    <w:rsid w:val="00050EAF"/>
    <w:rsid w:val="00051117"/>
    <w:rsid w:val="0005316D"/>
    <w:rsid w:val="00053FC2"/>
    <w:rsid w:val="000547FE"/>
    <w:rsid w:val="00054AB0"/>
    <w:rsid w:val="00054D13"/>
    <w:rsid w:val="00054F15"/>
    <w:rsid w:val="0005595E"/>
    <w:rsid w:val="00055A6B"/>
    <w:rsid w:val="00055F19"/>
    <w:rsid w:val="00056CF8"/>
    <w:rsid w:val="00057369"/>
    <w:rsid w:val="000579EC"/>
    <w:rsid w:val="000602D4"/>
    <w:rsid w:val="00061975"/>
    <w:rsid w:val="00061ECC"/>
    <w:rsid w:val="00063BBF"/>
    <w:rsid w:val="00063F22"/>
    <w:rsid w:val="000646D3"/>
    <w:rsid w:val="00064733"/>
    <w:rsid w:val="00064A46"/>
    <w:rsid w:val="00064B98"/>
    <w:rsid w:val="00064BD3"/>
    <w:rsid w:val="00064C5E"/>
    <w:rsid w:val="00064E7F"/>
    <w:rsid w:val="00064EF5"/>
    <w:rsid w:val="00065074"/>
    <w:rsid w:val="000650D9"/>
    <w:rsid w:val="00065CD7"/>
    <w:rsid w:val="00065F19"/>
    <w:rsid w:val="0006665E"/>
    <w:rsid w:val="000672D8"/>
    <w:rsid w:val="00067692"/>
    <w:rsid w:val="000718E6"/>
    <w:rsid w:val="00071A4C"/>
    <w:rsid w:val="000720D2"/>
    <w:rsid w:val="0007276F"/>
    <w:rsid w:val="0007346B"/>
    <w:rsid w:val="00073C27"/>
    <w:rsid w:val="00073EAE"/>
    <w:rsid w:val="000743C0"/>
    <w:rsid w:val="00074443"/>
    <w:rsid w:val="000749BE"/>
    <w:rsid w:val="00074C9A"/>
    <w:rsid w:val="00074CD7"/>
    <w:rsid w:val="000755A3"/>
    <w:rsid w:val="00075ECE"/>
    <w:rsid w:val="000763A9"/>
    <w:rsid w:val="00076CEA"/>
    <w:rsid w:val="00076CF4"/>
    <w:rsid w:val="000771D7"/>
    <w:rsid w:val="000774A6"/>
    <w:rsid w:val="00077810"/>
    <w:rsid w:val="00077D02"/>
    <w:rsid w:val="00080318"/>
    <w:rsid w:val="00080FCB"/>
    <w:rsid w:val="0008151A"/>
    <w:rsid w:val="00081882"/>
    <w:rsid w:val="00081E31"/>
    <w:rsid w:val="00081F59"/>
    <w:rsid w:val="00082A24"/>
    <w:rsid w:val="000838D3"/>
    <w:rsid w:val="00084558"/>
    <w:rsid w:val="00086361"/>
    <w:rsid w:val="00086956"/>
    <w:rsid w:val="00086ED2"/>
    <w:rsid w:val="000875F2"/>
    <w:rsid w:val="00087B8E"/>
    <w:rsid w:val="00087F6D"/>
    <w:rsid w:val="000903E4"/>
    <w:rsid w:val="000903F6"/>
    <w:rsid w:val="00090492"/>
    <w:rsid w:val="000905FC"/>
    <w:rsid w:val="00090F6B"/>
    <w:rsid w:val="00091267"/>
    <w:rsid w:val="00091639"/>
    <w:rsid w:val="00093E62"/>
    <w:rsid w:val="00094491"/>
    <w:rsid w:val="000955A6"/>
    <w:rsid w:val="00095E85"/>
    <w:rsid w:val="000965E0"/>
    <w:rsid w:val="000975B4"/>
    <w:rsid w:val="00097672"/>
    <w:rsid w:val="00097910"/>
    <w:rsid w:val="00097EC0"/>
    <w:rsid w:val="000A04C7"/>
    <w:rsid w:val="000A1390"/>
    <w:rsid w:val="000A1D46"/>
    <w:rsid w:val="000A27BA"/>
    <w:rsid w:val="000A3538"/>
    <w:rsid w:val="000A35CA"/>
    <w:rsid w:val="000A388E"/>
    <w:rsid w:val="000A3AF1"/>
    <w:rsid w:val="000A3FE6"/>
    <w:rsid w:val="000A42FC"/>
    <w:rsid w:val="000A5CF4"/>
    <w:rsid w:val="000A653F"/>
    <w:rsid w:val="000A6567"/>
    <w:rsid w:val="000A6B08"/>
    <w:rsid w:val="000A7421"/>
    <w:rsid w:val="000A76B8"/>
    <w:rsid w:val="000B03B7"/>
    <w:rsid w:val="000B0652"/>
    <w:rsid w:val="000B09BA"/>
    <w:rsid w:val="000B0BF5"/>
    <w:rsid w:val="000B1120"/>
    <w:rsid w:val="000B13A8"/>
    <w:rsid w:val="000B1640"/>
    <w:rsid w:val="000B19A0"/>
    <w:rsid w:val="000B1ADF"/>
    <w:rsid w:val="000B2F74"/>
    <w:rsid w:val="000B389C"/>
    <w:rsid w:val="000B4B1E"/>
    <w:rsid w:val="000B4D00"/>
    <w:rsid w:val="000B54B8"/>
    <w:rsid w:val="000B5A1E"/>
    <w:rsid w:val="000B6A6A"/>
    <w:rsid w:val="000B6A9C"/>
    <w:rsid w:val="000B71E6"/>
    <w:rsid w:val="000B7CED"/>
    <w:rsid w:val="000C087A"/>
    <w:rsid w:val="000C1490"/>
    <w:rsid w:val="000C219D"/>
    <w:rsid w:val="000C3273"/>
    <w:rsid w:val="000C3B1B"/>
    <w:rsid w:val="000C3C3F"/>
    <w:rsid w:val="000C404E"/>
    <w:rsid w:val="000C4233"/>
    <w:rsid w:val="000C4FD3"/>
    <w:rsid w:val="000C5C46"/>
    <w:rsid w:val="000C691F"/>
    <w:rsid w:val="000C6FC1"/>
    <w:rsid w:val="000C705E"/>
    <w:rsid w:val="000C76C4"/>
    <w:rsid w:val="000C7707"/>
    <w:rsid w:val="000C7765"/>
    <w:rsid w:val="000C7806"/>
    <w:rsid w:val="000C7B82"/>
    <w:rsid w:val="000C7C1E"/>
    <w:rsid w:val="000D0768"/>
    <w:rsid w:val="000D076C"/>
    <w:rsid w:val="000D0F89"/>
    <w:rsid w:val="000D1264"/>
    <w:rsid w:val="000D1C35"/>
    <w:rsid w:val="000D21BF"/>
    <w:rsid w:val="000D3144"/>
    <w:rsid w:val="000D3456"/>
    <w:rsid w:val="000D349E"/>
    <w:rsid w:val="000D3A62"/>
    <w:rsid w:val="000D3F6F"/>
    <w:rsid w:val="000D4074"/>
    <w:rsid w:val="000D43BB"/>
    <w:rsid w:val="000D476F"/>
    <w:rsid w:val="000D4A6A"/>
    <w:rsid w:val="000D4DEB"/>
    <w:rsid w:val="000D4E3E"/>
    <w:rsid w:val="000D4FE7"/>
    <w:rsid w:val="000D53AB"/>
    <w:rsid w:val="000D5421"/>
    <w:rsid w:val="000D5AA4"/>
    <w:rsid w:val="000D5B16"/>
    <w:rsid w:val="000D6405"/>
    <w:rsid w:val="000D7140"/>
    <w:rsid w:val="000D7249"/>
    <w:rsid w:val="000D78A3"/>
    <w:rsid w:val="000E1491"/>
    <w:rsid w:val="000E14C5"/>
    <w:rsid w:val="000E19D0"/>
    <w:rsid w:val="000E1D49"/>
    <w:rsid w:val="000E1EED"/>
    <w:rsid w:val="000E23C5"/>
    <w:rsid w:val="000E2BF9"/>
    <w:rsid w:val="000E2D35"/>
    <w:rsid w:val="000E2D4E"/>
    <w:rsid w:val="000E3440"/>
    <w:rsid w:val="000E41A9"/>
    <w:rsid w:val="000E41AD"/>
    <w:rsid w:val="000E42DF"/>
    <w:rsid w:val="000E4882"/>
    <w:rsid w:val="000E4934"/>
    <w:rsid w:val="000E5E5C"/>
    <w:rsid w:val="000E5EC2"/>
    <w:rsid w:val="000E6697"/>
    <w:rsid w:val="000E68D3"/>
    <w:rsid w:val="000E6BCF"/>
    <w:rsid w:val="000E7219"/>
    <w:rsid w:val="000E7221"/>
    <w:rsid w:val="000E78F0"/>
    <w:rsid w:val="000F0320"/>
    <w:rsid w:val="000F0A2E"/>
    <w:rsid w:val="000F0FEC"/>
    <w:rsid w:val="000F257F"/>
    <w:rsid w:val="000F2EED"/>
    <w:rsid w:val="000F3E18"/>
    <w:rsid w:val="000F5572"/>
    <w:rsid w:val="000F56ED"/>
    <w:rsid w:val="000F5AA0"/>
    <w:rsid w:val="000F5FD3"/>
    <w:rsid w:val="000F62FA"/>
    <w:rsid w:val="000F64E8"/>
    <w:rsid w:val="000F6A87"/>
    <w:rsid w:val="000F6C13"/>
    <w:rsid w:val="000F7230"/>
    <w:rsid w:val="000F7EA6"/>
    <w:rsid w:val="00100991"/>
    <w:rsid w:val="00100BD4"/>
    <w:rsid w:val="00101078"/>
    <w:rsid w:val="00101739"/>
    <w:rsid w:val="00102EA8"/>
    <w:rsid w:val="001035F9"/>
    <w:rsid w:val="00103BAA"/>
    <w:rsid w:val="001040E1"/>
    <w:rsid w:val="0010423E"/>
    <w:rsid w:val="00105C8E"/>
    <w:rsid w:val="001063C3"/>
    <w:rsid w:val="00106508"/>
    <w:rsid w:val="00106AF6"/>
    <w:rsid w:val="00107711"/>
    <w:rsid w:val="00107961"/>
    <w:rsid w:val="00107AB4"/>
    <w:rsid w:val="0011120D"/>
    <w:rsid w:val="0011188F"/>
    <w:rsid w:val="001119B9"/>
    <w:rsid w:val="00112656"/>
    <w:rsid w:val="001129D2"/>
    <w:rsid w:val="00112D36"/>
    <w:rsid w:val="0011376D"/>
    <w:rsid w:val="00113D14"/>
    <w:rsid w:val="00113DF9"/>
    <w:rsid w:val="001140EA"/>
    <w:rsid w:val="0011498A"/>
    <w:rsid w:val="001156C1"/>
    <w:rsid w:val="00115CAF"/>
    <w:rsid w:val="00115E29"/>
    <w:rsid w:val="00116248"/>
    <w:rsid w:val="00116B28"/>
    <w:rsid w:val="00117209"/>
    <w:rsid w:val="00117DE1"/>
    <w:rsid w:val="001202A3"/>
    <w:rsid w:val="00121375"/>
    <w:rsid w:val="00121CD1"/>
    <w:rsid w:val="001233B0"/>
    <w:rsid w:val="00123520"/>
    <w:rsid w:val="00123EC4"/>
    <w:rsid w:val="00123F84"/>
    <w:rsid w:val="00124409"/>
    <w:rsid w:val="00126E83"/>
    <w:rsid w:val="001270B2"/>
    <w:rsid w:val="00127226"/>
    <w:rsid w:val="00127433"/>
    <w:rsid w:val="00127D9F"/>
    <w:rsid w:val="00130499"/>
    <w:rsid w:val="00131042"/>
    <w:rsid w:val="00131321"/>
    <w:rsid w:val="0013141C"/>
    <w:rsid w:val="00131A04"/>
    <w:rsid w:val="00131E7A"/>
    <w:rsid w:val="0013208C"/>
    <w:rsid w:val="00132939"/>
    <w:rsid w:val="00133FAD"/>
    <w:rsid w:val="001351CD"/>
    <w:rsid w:val="00135570"/>
    <w:rsid w:val="00135CD4"/>
    <w:rsid w:val="00135EB6"/>
    <w:rsid w:val="001360DE"/>
    <w:rsid w:val="00136C3B"/>
    <w:rsid w:val="00136D9D"/>
    <w:rsid w:val="001375B9"/>
    <w:rsid w:val="001375C0"/>
    <w:rsid w:val="00137F72"/>
    <w:rsid w:val="00141E16"/>
    <w:rsid w:val="0014231C"/>
    <w:rsid w:val="001426D5"/>
    <w:rsid w:val="001431DA"/>
    <w:rsid w:val="00144756"/>
    <w:rsid w:val="001448AE"/>
    <w:rsid w:val="00145344"/>
    <w:rsid w:val="00145C8D"/>
    <w:rsid w:val="00145D62"/>
    <w:rsid w:val="00146F7A"/>
    <w:rsid w:val="00147049"/>
    <w:rsid w:val="00147756"/>
    <w:rsid w:val="001509B0"/>
    <w:rsid w:val="00150A0E"/>
    <w:rsid w:val="0015152B"/>
    <w:rsid w:val="00151AC3"/>
    <w:rsid w:val="00152BA7"/>
    <w:rsid w:val="00153B82"/>
    <w:rsid w:val="00153CC0"/>
    <w:rsid w:val="001541DE"/>
    <w:rsid w:val="00154273"/>
    <w:rsid w:val="0015438D"/>
    <w:rsid w:val="00154C5B"/>
    <w:rsid w:val="0015531C"/>
    <w:rsid w:val="00155407"/>
    <w:rsid w:val="001557E1"/>
    <w:rsid w:val="00156862"/>
    <w:rsid w:val="0015712B"/>
    <w:rsid w:val="001573B7"/>
    <w:rsid w:val="001575D7"/>
    <w:rsid w:val="00160C86"/>
    <w:rsid w:val="00161AE5"/>
    <w:rsid w:val="0016201C"/>
    <w:rsid w:val="0016278C"/>
    <w:rsid w:val="00162AEF"/>
    <w:rsid w:val="00163035"/>
    <w:rsid w:val="001631C8"/>
    <w:rsid w:val="00163564"/>
    <w:rsid w:val="00163C07"/>
    <w:rsid w:val="0016467A"/>
    <w:rsid w:val="00164B70"/>
    <w:rsid w:val="0016557B"/>
    <w:rsid w:val="0016593A"/>
    <w:rsid w:val="00166E2D"/>
    <w:rsid w:val="00166E8E"/>
    <w:rsid w:val="00167701"/>
    <w:rsid w:val="00167BAA"/>
    <w:rsid w:val="00167E2D"/>
    <w:rsid w:val="001702C5"/>
    <w:rsid w:val="00170405"/>
    <w:rsid w:val="0017075B"/>
    <w:rsid w:val="00170C58"/>
    <w:rsid w:val="00171426"/>
    <w:rsid w:val="00171A1A"/>
    <w:rsid w:val="00173429"/>
    <w:rsid w:val="00173E40"/>
    <w:rsid w:val="00175B24"/>
    <w:rsid w:val="00176410"/>
    <w:rsid w:val="001776C6"/>
    <w:rsid w:val="00177759"/>
    <w:rsid w:val="00177A65"/>
    <w:rsid w:val="00180362"/>
    <w:rsid w:val="00180999"/>
    <w:rsid w:val="001811CA"/>
    <w:rsid w:val="001818B0"/>
    <w:rsid w:val="00181A2F"/>
    <w:rsid w:val="00182930"/>
    <w:rsid w:val="00183620"/>
    <w:rsid w:val="00183FE8"/>
    <w:rsid w:val="001859FE"/>
    <w:rsid w:val="0018622E"/>
    <w:rsid w:val="00186424"/>
    <w:rsid w:val="00186D7F"/>
    <w:rsid w:val="00186FA8"/>
    <w:rsid w:val="001873B5"/>
    <w:rsid w:val="00190378"/>
    <w:rsid w:val="00190586"/>
    <w:rsid w:val="00190BAC"/>
    <w:rsid w:val="001931B6"/>
    <w:rsid w:val="00193AC9"/>
    <w:rsid w:val="00193C4B"/>
    <w:rsid w:val="001942B0"/>
    <w:rsid w:val="00194867"/>
    <w:rsid w:val="00194912"/>
    <w:rsid w:val="00195257"/>
    <w:rsid w:val="00195434"/>
    <w:rsid w:val="00195E4A"/>
    <w:rsid w:val="00196A0A"/>
    <w:rsid w:val="00196B3C"/>
    <w:rsid w:val="00197473"/>
    <w:rsid w:val="001977AB"/>
    <w:rsid w:val="00197BF1"/>
    <w:rsid w:val="00197E3B"/>
    <w:rsid w:val="00197E7F"/>
    <w:rsid w:val="001A0B3D"/>
    <w:rsid w:val="001A1096"/>
    <w:rsid w:val="001A17CA"/>
    <w:rsid w:val="001A1EF7"/>
    <w:rsid w:val="001A2D8D"/>
    <w:rsid w:val="001A2FED"/>
    <w:rsid w:val="001A30A2"/>
    <w:rsid w:val="001A3592"/>
    <w:rsid w:val="001A39AE"/>
    <w:rsid w:val="001A3F91"/>
    <w:rsid w:val="001A446A"/>
    <w:rsid w:val="001A46F8"/>
    <w:rsid w:val="001A4E24"/>
    <w:rsid w:val="001A531C"/>
    <w:rsid w:val="001A5582"/>
    <w:rsid w:val="001A5B18"/>
    <w:rsid w:val="001A5F3B"/>
    <w:rsid w:val="001A64D6"/>
    <w:rsid w:val="001A719D"/>
    <w:rsid w:val="001B01B0"/>
    <w:rsid w:val="001B0AB1"/>
    <w:rsid w:val="001B0D04"/>
    <w:rsid w:val="001B0ECF"/>
    <w:rsid w:val="001B0FA8"/>
    <w:rsid w:val="001B2A8C"/>
    <w:rsid w:val="001B2AC2"/>
    <w:rsid w:val="001B3F33"/>
    <w:rsid w:val="001B478A"/>
    <w:rsid w:val="001B4876"/>
    <w:rsid w:val="001B4A6E"/>
    <w:rsid w:val="001B4CD8"/>
    <w:rsid w:val="001B5111"/>
    <w:rsid w:val="001B5A61"/>
    <w:rsid w:val="001B5AE4"/>
    <w:rsid w:val="001B6160"/>
    <w:rsid w:val="001B63F6"/>
    <w:rsid w:val="001B65ED"/>
    <w:rsid w:val="001B68C3"/>
    <w:rsid w:val="001B68F7"/>
    <w:rsid w:val="001B7BB6"/>
    <w:rsid w:val="001C0164"/>
    <w:rsid w:val="001C1474"/>
    <w:rsid w:val="001C2117"/>
    <w:rsid w:val="001C2821"/>
    <w:rsid w:val="001C325A"/>
    <w:rsid w:val="001C334D"/>
    <w:rsid w:val="001C3862"/>
    <w:rsid w:val="001C4179"/>
    <w:rsid w:val="001C514A"/>
    <w:rsid w:val="001C544B"/>
    <w:rsid w:val="001C5532"/>
    <w:rsid w:val="001C5F89"/>
    <w:rsid w:val="001C6484"/>
    <w:rsid w:val="001C6F00"/>
    <w:rsid w:val="001C75F6"/>
    <w:rsid w:val="001C7D48"/>
    <w:rsid w:val="001C7DF7"/>
    <w:rsid w:val="001D0610"/>
    <w:rsid w:val="001D07C7"/>
    <w:rsid w:val="001D1034"/>
    <w:rsid w:val="001D1998"/>
    <w:rsid w:val="001D28CD"/>
    <w:rsid w:val="001D2925"/>
    <w:rsid w:val="001D2AAB"/>
    <w:rsid w:val="001D2E5F"/>
    <w:rsid w:val="001D30E2"/>
    <w:rsid w:val="001D324F"/>
    <w:rsid w:val="001D3879"/>
    <w:rsid w:val="001D4A1C"/>
    <w:rsid w:val="001D4CCF"/>
    <w:rsid w:val="001D597C"/>
    <w:rsid w:val="001D5BAC"/>
    <w:rsid w:val="001D5F43"/>
    <w:rsid w:val="001D6700"/>
    <w:rsid w:val="001D6857"/>
    <w:rsid w:val="001D76E0"/>
    <w:rsid w:val="001E05CF"/>
    <w:rsid w:val="001E07BC"/>
    <w:rsid w:val="001E091F"/>
    <w:rsid w:val="001E1A5C"/>
    <w:rsid w:val="001E1A8F"/>
    <w:rsid w:val="001E1BAC"/>
    <w:rsid w:val="001E1DAC"/>
    <w:rsid w:val="001E256B"/>
    <w:rsid w:val="001E2897"/>
    <w:rsid w:val="001E35DA"/>
    <w:rsid w:val="001E3DB3"/>
    <w:rsid w:val="001E4CC6"/>
    <w:rsid w:val="001E532D"/>
    <w:rsid w:val="001E5481"/>
    <w:rsid w:val="001E574C"/>
    <w:rsid w:val="001E5971"/>
    <w:rsid w:val="001E640B"/>
    <w:rsid w:val="001E6B47"/>
    <w:rsid w:val="001E7BC3"/>
    <w:rsid w:val="001F0935"/>
    <w:rsid w:val="001F1223"/>
    <w:rsid w:val="001F143E"/>
    <w:rsid w:val="001F18B2"/>
    <w:rsid w:val="001F1B01"/>
    <w:rsid w:val="001F274A"/>
    <w:rsid w:val="001F3439"/>
    <w:rsid w:val="001F3D48"/>
    <w:rsid w:val="001F3F19"/>
    <w:rsid w:val="001F3F38"/>
    <w:rsid w:val="001F40AD"/>
    <w:rsid w:val="001F434C"/>
    <w:rsid w:val="001F47C3"/>
    <w:rsid w:val="001F52CC"/>
    <w:rsid w:val="001F5D5C"/>
    <w:rsid w:val="001F5E80"/>
    <w:rsid w:val="001F5F8F"/>
    <w:rsid w:val="001F60CF"/>
    <w:rsid w:val="001F63C3"/>
    <w:rsid w:val="001F6C33"/>
    <w:rsid w:val="001F6D56"/>
    <w:rsid w:val="001F6DAD"/>
    <w:rsid w:val="001F6EB8"/>
    <w:rsid w:val="001F6F93"/>
    <w:rsid w:val="001F7D94"/>
    <w:rsid w:val="00201ADD"/>
    <w:rsid w:val="00202C1A"/>
    <w:rsid w:val="00204437"/>
    <w:rsid w:val="002056B0"/>
    <w:rsid w:val="00205842"/>
    <w:rsid w:val="00206D58"/>
    <w:rsid w:val="002072A1"/>
    <w:rsid w:val="0020782B"/>
    <w:rsid w:val="00207B22"/>
    <w:rsid w:val="00207B4F"/>
    <w:rsid w:val="00207DF9"/>
    <w:rsid w:val="00207FDC"/>
    <w:rsid w:val="0021132F"/>
    <w:rsid w:val="00211636"/>
    <w:rsid w:val="002121D3"/>
    <w:rsid w:val="0021235A"/>
    <w:rsid w:val="002123A8"/>
    <w:rsid w:val="00213F21"/>
    <w:rsid w:val="00214531"/>
    <w:rsid w:val="0021482C"/>
    <w:rsid w:val="00214CBB"/>
    <w:rsid w:val="002150E9"/>
    <w:rsid w:val="002150ED"/>
    <w:rsid w:val="0021582B"/>
    <w:rsid w:val="002158E7"/>
    <w:rsid w:val="002162A8"/>
    <w:rsid w:val="00216660"/>
    <w:rsid w:val="0021674E"/>
    <w:rsid w:val="00216DE2"/>
    <w:rsid w:val="0021715D"/>
    <w:rsid w:val="0021790E"/>
    <w:rsid w:val="00217C06"/>
    <w:rsid w:val="00217D2F"/>
    <w:rsid w:val="0022044A"/>
    <w:rsid w:val="00220498"/>
    <w:rsid w:val="002204E0"/>
    <w:rsid w:val="00220AF7"/>
    <w:rsid w:val="00220D00"/>
    <w:rsid w:val="00220E83"/>
    <w:rsid w:val="00220FDF"/>
    <w:rsid w:val="0022167E"/>
    <w:rsid w:val="00221BAF"/>
    <w:rsid w:val="002225B8"/>
    <w:rsid w:val="00223174"/>
    <w:rsid w:val="002233E2"/>
    <w:rsid w:val="00223499"/>
    <w:rsid w:val="00223F9B"/>
    <w:rsid w:val="002247E4"/>
    <w:rsid w:val="0022547F"/>
    <w:rsid w:val="00230DF7"/>
    <w:rsid w:val="00231B4D"/>
    <w:rsid w:val="00232965"/>
    <w:rsid w:val="00233081"/>
    <w:rsid w:val="002331A0"/>
    <w:rsid w:val="00233333"/>
    <w:rsid w:val="0023371C"/>
    <w:rsid w:val="00233ECF"/>
    <w:rsid w:val="00233F2E"/>
    <w:rsid w:val="0023432C"/>
    <w:rsid w:val="0023496D"/>
    <w:rsid w:val="00234A4F"/>
    <w:rsid w:val="00235101"/>
    <w:rsid w:val="00237E8C"/>
    <w:rsid w:val="00237EBE"/>
    <w:rsid w:val="00240BAA"/>
    <w:rsid w:val="002415A9"/>
    <w:rsid w:val="00241B03"/>
    <w:rsid w:val="002420E4"/>
    <w:rsid w:val="0024251F"/>
    <w:rsid w:val="002431B5"/>
    <w:rsid w:val="00243D01"/>
    <w:rsid w:val="0024410B"/>
    <w:rsid w:val="00244308"/>
    <w:rsid w:val="00244366"/>
    <w:rsid w:val="00244938"/>
    <w:rsid w:val="00244970"/>
    <w:rsid w:val="00244F4C"/>
    <w:rsid w:val="00245A9E"/>
    <w:rsid w:val="0024754C"/>
    <w:rsid w:val="00247550"/>
    <w:rsid w:val="00247A37"/>
    <w:rsid w:val="00250D26"/>
    <w:rsid w:val="002515EF"/>
    <w:rsid w:val="00251DFA"/>
    <w:rsid w:val="00252332"/>
    <w:rsid w:val="0025238E"/>
    <w:rsid w:val="0025347E"/>
    <w:rsid w:val="00253A85"/>
    <w:rsid w:val="00253BFA"/>
    <w:rsid w:val="00254221"/>
    <w:rsid w:val="002553C3"/>
    <w:rsid w:val="00255C99"/>
    <w:rsid w:val="002561A6"/>
    <w:rsid w:val="002573D8"/>
    <w:rsid w:val="00257A70"/>
    <w:rsid w:val="00257F91"/>
    <w:rsid w:val="00257F94"/>
    <w:rsid w:val="00260876"/>
    <w:rsid w:val="00260931"/>
    <w:rsid w:val="00260B19"/>
    <w:rsid w:val="00260BC3"/>
    <w:rsid w:val="00260CB5"/>
    <w:rsid w:val="00261D50"/>
    <w:rsid w:val="00262598"/>
    <w:rsid w:val="0026306F"/>
    <w:rsid w:val="00263505"/>
    <w:rsid w:val="002635BF"/>
    <w:rsid w:val="0026408E"/>
    <w:rsid w:val="002647A6"/>
    <w:rsid w:val="0026498D"/>
    <w:rsid w:val="00264B65"/>
    <w:rsid w:val="00264EAD"/>
    <w:rsid w:val="00265464"/>
    <w:rsid w:val="00265BE5"/>
    <w:rsid w:val="00266794"/>
    <w:rsid w:val="00266AE9"/>
    <w:rsid w:val="00267D27"/>
    <w:rsid w:val="0027020A"/>
    <w:rsid w:val="0027047B"/>
    <w:rsid w:val="00270A67"/>
    <w:rsid w:val="00271639"/>
    <w:rsid w:val="0027172F"/>
    <w:rsid w:val="0027273C"/>
    <w:rsid w:val="002734E7"/>
    <w:rsid w:val="00273CAB"/>
    <w:rsid w:val="0027430C"/>
    <w:rsid w:val="0027454E"/>
    <w:rsid w:val="00274847"/>
    <w:rsid w:val="00274885"/>
    <w:rsid w:val="00275F6B"/>
    <w:rsid w:val="002761A7"/>
    <w:rsid w:val="0027637F"/>
    <w:rsid w:val="002768E2"/>
    <w:rsid w:val="00276984"/>
    <w:rsid w:val="00277776"/>
    <w:rsid w:val="00277CD4"/>
    <w:rsid w:val="002810AC"/>
    <w:rsid w:val="00281389"/>
    <w:rsid w:val="0028148F"/>
    <w:rsid w:val="00282172"/>
    <w:rsid w:val="00282943"/>
    <w:rsid w:val="002831C5"/>
    <w:rsid w:val="0028355B"/>
    <w:rsid w:val="00284379"/>
    <w:rsid w:val="00284A75"/>
    <w:rsid w:val="00285ABE"/>
    <w:rsid w:val="002863D3"/>
    <w:rsid w:val="0028678C"/>
    <w:rsid w:val="002868B9"/>
    <w:rsid w:val="00286994"/>
    <w:rsid w:val="00286A2C"/>
    <w:rsid w:val="00286D0F"/>
    <w:rsid w:val="00286F05"/>
    <w:rsid w:val="00287177"/>
    <w:rsid w:val="0028722A"/>
    <w:rsid w:val="0028726A"/>
    <w:rsid w:val="002878BE"/>
    <w:rsid w:val="002879AD"/>
    <w:rsid w:val="00287AB7"/>
    <w:rsid w:val="00287ED2"/>
    <w:rsid w:val="00290215"/>
    <w:rsid w:val="002902F2"/>
    <w:rsid w:val="0029037D"/>
    <w:rsid w:val="00290741"/>
    <w:rsid w:val="0029114B"/>
    <w:rsid w:val="00291306"/>
    <w:rsid w:val="0029130C"/>
    <w:rsid w:val="00291432"/>
    <w:rsid w:val="00292806"/>
    <w:rsid w:val="00294351"/>
    <w:rsid w:val="00295364"/>
    <w:rsid w:val="00296AFA"/>
    <w:rsid w:val="00296EFD"/>
    <w:rsid w:val="00297244"/>
    <w:rsid w:val="002A01F6"/>
    <w:rsid w:val="002A0507"/>
    <w:rsid w:val="002A0538"/>
    <w:rsid w:val="002A12C1"/>
    <w:rsid w:val="002A1E28"/>
    <w:rsid w:val="002A1F1E"/>
    <w:rsid w:val="002A2CC1"/>
    <w:rsid w:val="002A3E4C"/>
    <w:rsid w:val="002A4892"/>
    <w:rsid w:val="002A48EB"/>
    <w:rsid w:val="002A5009"/>
    <w:rsid w:val="002A57F5"/>
    <w:rsid w:val="002A5EDC"/>
    <w:rsid w:val="002A6033"/>
    <w:rsid w:val="002A6088"/>
    <w:rsid w:val="002A6107"/>
    <w:rsid w:val="002A612C"/>
    <w:rsid w:val="002A6198"/>
    <w:rsid w:val="002A6610"/>
    <w:rsid w:val="002A7C80"/>
    <w:rsid w:val="002B00D4"/>
    <w:rsid w:val="002B1AD4"/>
    <w:rsid w:val="002B20D4"/>
    <w:rsid w:val="002B288D"/>
    <w:rsid w:val="002B2AB3"/>
    <w:rsid w:val="002B32E1"/>
    <w:rsid w:val="002B448D"/>
    <w:rsid w:val="002B44AB"/>
    <w:rsid w:val="002B47E4"/>
    <w:rsid w:val="002B53C3"/>
    <w:rsid w:val="002B53D6"/>
    <w:rsid w:val="002B57B6"/>
    <w:rsid w:val="002B61A4"/>
    <w:rsid w:val="002B65FD"/>
    <w:rsid w:val="002B6DB8"/>
    <w:rsid w:val="002B76FA"/>
    <w:rsid w:val="002B7C4B"/>
    <w:rsid w:val="002B7D75"/>
    <w:rsid w:val="002B7DE9"/>
    <w:rsid w:val="002B7E48"/>
    <w:rsid w:val="002C0902"/>
    <w:rsid w:val="002C0C74"/>
    <w:rsid w:val="002C10C6"/>
    <w:rsid w:val="002C10C7"/>
    <w:rsid w:val="002C112E"/>
    <w:rsid w:val="002C1507"/>
    <w:rsid w:val="002C1656"/>
    <w:rsid w:val="002C1AB8"/>
    <w:rsid w:val="002C359D"/>
    <w:rsid w:val="002C38E2"/>
    <w:rsid w:val="002C5669"/>
    <w:rsid w:val="002C63D0"/>
    <w:rsid w:val="002C6881"/>
    <w:rsid w:val="002C6C39"/>
    <w:rsid w:val="002D0982"/>
    <w:rsid w:val="002D09B9"/>
    <w:rsid w:val="002D0E50"/>
    <w:rsid w:val="002D13FB"/>
    <w:rsid w:val="002D15D8"/>
    <w:rsid w:val="002D1EFB"/>
    <w:rsid w:val="002D2496"/>
    <w:rsid w:val="002D2BA1"/>
    <w:rsid w:val="002D340D"/>
    <w:rsid w:val="002D347E"/>
    <w:rsid w:val="002D3D96"/>
    <w:rsid w:val="002D413C"/>
    <w:rsid w:val="002D4337"/>
    <w:rsid w:val="002D4974"/>
    <w:rsid w:val="002D4AF7"/>
    <w:rsid w:val="002D4CF7"/>
    <w:rsid w:val="002D6A13"/>
    <w:rsid w:val="002D6FAE"/>
    <w:rsid w:val="002D7095"/>
    <w:rsid w:val="002D74B7"/>
    <w:rsid w:val="002D7B7B"/>
    <w:rsid w:val="002D7C82"/>
    <w:rsid w:val="002D7D89"/>
    <w:rsid w:val="002E1169"/>
    <w:rsid w:val="002E1259"/>
    <w:rsid w:val="002E1937"/>
    <w:rsid w:val="002E1E62"/>
    <w:rsid w:val="002E256E"/>
    <w:rsid w:val="002E281B"/>
    <w:rsid w:val="002E3746"/>
    <w:rsid w:val="002E392B"/>
    <w:rsid w:val="002E50CF"/>
    <w:rsid w:val="002E6486"/>
    <w:rsid w:val="002E675F"/>
    <w:rsid w:val="002E6E1F"/>
    <w:rsid w:val="002E705B"/>
    <w:rsid w:val="002E72B9"/>
    <w:rsid w:val="002E737E"/>
    <w:rsid w:val="002E764F"/>
    <w:rsid w:val="002E7A59"/>
    <w:rsid w:val="002F05BD"/>
    <w:rsid w:val="002F05E6"/>
    <w:rsid w:val="002F1312"/>
    <w:rsid w:val="002F133A"/>
    <w:rsid w:val="002F1579"/>
    <w:rsid w:val="002F2197"/>
    <w:rsid w:val="002F2A1F"/>
    <w:rsid w:val="002F2CA0"/>
    <w:rsid w:val="002F2CA5"/>
    <w:rsid w:val="002F2DE6"/>
    <w:rsid w:val="002F2E9D"/>
    <w:rsid w:val="002F2F49"/>
    <w:rsid w:val="002F430E"/>
    <w:rsid w:val="002F477B"/>
    <w:rsid w:val="002F50E2"/>
    <w:rsid w:val="002F555B"/>
    <w:rsid w:val="002F6623"/>
    <w:rsid w:val="002F68ED"/>
    <w:rsid w:val="002F6F0F"/>
    <w:rsid w:val="002F70AB"/>
    <w:rsid w:val="003003A8"/>
    <w:rsid w:val="003003E7"/>
    <w:rsid w:val="00300773"/>
    <w:rsid w:val="00300A5A"/>
    <w:rsid w:val="00300F63"/>
    <w:rsid w:val="00301DAE"/>
    <w:rsid w:val="0030253E"/>
    <w:rsid w:val="00303047"/>
    <w:rsid w:val="003035C1"/>
    <w:rsid w:val="00303617"/>
    <w:rsid w:val="00304947"/>
    <w:rsid w:val="00304F57"/>
    <w:rsid w:val="00304F5A"/>
    <w:rsid w:val="0030509F"/>
    <w:rsid w:val="00305D87"/>
    <w:rsid w:val="00306377"/>
    <w:rsid w:val="00306CCB"/>
    <w:rsid w:val="0030740C"/>
    <w:rsid w:val="00307677"/>
    <w:rsid w:val="0030788B"/>
    <w:rsid w:val="0030794F"/>
    <w:rsid w:val="00307C96"/>
    <w:rsid w:val="00310C5F"/>
    <w:rsid w:val="00310D50"/>
    <w:rsid w:val="00310D89"/>
    <w:rsid w:val="0031115F"/>
    <w:rsid w:val="003114EC"/>
    <w:rsid w:val="003128F5"/>
    <w:rsid w:val="0031374E"/>
    <w:rsid w:val="003138ED"/>
    <w:rsid w:val="0031432A"/>
    <w:rsid w:val="00314CAC"/>
    <w:rsid w:val="003169BF"/>
    <w:rsid w:val="00316E0F"/>
    <w:rsid w:val="00317377"/>
    <w:rsid w:val="003176A9"/>
    <w:rsid w:val="00317712"/>
    <w:rsid w:val="003205F6"/>
    <w:rsid w:val="003206D7"/>
    <w:rsid w:val="0032199C"/>
    <w:rsid w:val="0032260A"/>
    <w:rsid w:val="00322734"/>
    <w:rsid w:val="00322DBE"/>
    <w:rsid w:val="00323BFF"/>
    <w:rsid w:val="00323F1A"/>
    <w:rsid w:val="00324B23"/>
    <w:rsid w:val="00324BBF"/>
    <w:rsid w:val="00324D97"/>
    <w:rsid w:val="00324FC4"/>
    <w:rsid w:val="0032553D"/>
    <w:rsid w:val="00325998"/>
    <w:rsid w:val="00325CE0"/>
    <w:rsid w:val="0032672E"/>
    <w:rsid w:val="00326E3F"/>
    <w:rsid w:val="00327A66"/>
    <w:rsid w:val="003306F2"/>
    <w:rsid w:val="00330E6F"/>
    <w:rsid w:val="00331643"/>
    <w:rsid w:val="003318E7"/>
    <w:rsid w:val="00331F33"/>
    <w:rsid w:val="00332798"/>
    <w:rsid w:val="0033279B"/>
    <w:rsid w:val="00332B77"/>
    <w:rsid w:val="003333A5"/>
    <w:rsid w:val="00333F23"/>
    <w:rsid w:val="00334841"/>
    <w:rsid w:val="00335A06"/>
    <w:rsid w:val="00335E4F"/>
    <w:rsid w:val="00336BD7"/>
    <w:rsid w:val="003377DE"/>
    <w:rsid w:val="003403B8"/>
    <w:rsid w:val="003409D0"/>
    <w:rsid w:val="00340AC1"/>
    <w:rsid w:val="003411D7"/>
    <w:rsid w:val="00341D04"/>
    <w:rsid w:val="00341E79"/>
    <w:rsid w:val="00342FA7"/>
    <w:rsid w:val="003434C9"/>
    <w:rsid w:val="003439D4"/>
    <w:rsid w:val="00343A19"/>
    <w:rsid w:val="00344258"/>
    <w:rsid w:val="0034457A"/>
    <w:rsid w:val="0034463D"/>
    <w:rsid w:val="00344FA3"/>
    <w:rsid w:val="003453DD"/>
    <w:rsid w:val="00345670"/>
    <w:rsid w:val="003458A1"/>
    <w:rsid w:val="003461E6"/>
    <w:rsid w:val="00346FE3"/>
    <w:rsid w:val="00347EE1"/>
    <w:rsid w:val="00350752"/>
    <w:rsid w:val="00351046"/>
    <w:rsid w:val="00352165"/>
    <w:rsid w:val="00352E19"/>
    <w:rsid w:val="00355230"/>
    <w:rsid w:val="00355B82"/>
    <w:rsid w:val="00355FB7"/>
    <w:rsid w:val="0035651E"/>
    <w:rsid w:val="00356880"/>
    <w:rsid w:val="00356886"/>
    <w:rsid w:val="003568EE"/>
    <w:rsid w:val="00356FA4"/>
    <w:rsid w:val="00357CC6"/>
    <w:rsid w:val="00357DB1"/>
    <w:rsid w:val="00357F7B"/>
    <w:rsid w:val="0036035C"/>
    <w:rsid w:val="00360D92"/>
    <w:rsid w:val="003620EA"/>
    <w:rsid w:val="0036244A"/>
    <w:rsid w:val="003628C0"/>
    <w:rsid w:val="00362A19"/>
    <w:rsid w:val="003630AB"/>
    <w:rsid w:val="00363F9F"/>
    <w:rsid w:val="00364A3F"/>
    <w:rsid w:val="00364AB1"/>
    <w:rsid w:val="00364AD9"/>
    <w:rsid w:val="003661F7"/>
    <w:rsid w:val="003666C8"/>
    <w:rsid w:val="003671FB"/>
    <w:rsid w:val="003673FB"/>
    <w:rsid w:val="00367B02"/>
    <w:rsid w:val="0037032E"/>
    <w:rsid w:val="003705F0"/>
    <w:rsid w:val="003708E0"/>
    <w:rsid w:val="0037191A"/>
    <w:rsid w:val="00371B7D"/>
    <w:rsid w:val="00372C1E"/>
    <w:rsid w:val="00373227"/>
    <w:rsid w:val="00373CF9"/>
    <w:rsid w:val="003764A9"/>
    <w:rsid w:val="00376EB8"/>
    <w:rsid w:val="00376EF6"/>
    <w:rsid w:val="003771AD"/>
    <w:rsid w:val="00377774"/>
    <w:rsid w:val="00377840"/>
    <w:rsid w:val="0037793E"/>
    <w:rsid w:val="00377B09"/>
    <w:rsid w:val="00377CE8"/>
    <w:rsid w:val="00377E71"/>
    <w:rsid w:val="003803A9"/>
    <w:rsid w:val="00381F5C"/>
    <w:rsid w:val="00382391"/>
    <w:rsid w:val="00382BAB"/>
    <w:rsid w:val="00382CB3"/>
    <w:rsid w:val="00382D8C"/>
    <w:rsid w:val="00382FDC"/>
    <w:rsid w:val="003832BB"/>
    <w:rsid w:val="003835C1"/>
    <w:rsid w:val="00383AF6"/>
    <w:rsid w:val="0038487A"/>
    <w:rsid w:val="0038526A"/>
    <w:rsid w:val="0038582F"/>
    <w:rsid w:val="00386165"/>
    <w:rsid w:val="003870AC"/>
    <w:rsid w:val="00390249"/>
    <w:rsid w:val="00390250"/>
    <w:rsid w:val="003905A7"/>
    <w:rsid w:val="00391110"/>
    <w:rsid w:val="0039185A"/>
    <w:rsid w:val="00391DFB"/>
    <w:rsid w:val="00391E79"/>
    <w:rsid w:val="00391E8A"/>
    <w:rsid w:val="003928FA"/>
    <w:rsid w:val="00393065"/>
    <w:rsid w:val="0039342E"/>
    <w:rsid w:val="00393780"/>
    <w:rsid w:val="003937BB"/>
    <w:rsid w:val="00393F6E"/>
    <w:rsid w:val="0039409F"/>
    <w:rsid w:val="00394E0E"/>
    <w:rsid w:val="00395473"/>
    <w:rsid w:val="00395E1C"/>
    <w:rsid w:val="00396F0B"/>
    <w:rsid w:val="00397247"/>
    <w:rsid w:val="00397DBB"/>
    <w:rsid w:val="003A09AD"/>
    <w:rsid w:val="003A0CB6"/>
    <w:rsid w:val="003A0E0E"/>
    <w:rsid w:val="003A1B99"/>
    <w:rsid w:val="003A2488"/>
    <w:rsid w:val="003A3E3D"/>
    <w:rsid w:val="003A3E9E"/>
    <w:rsid w:val="003A4160"/>
    <w:rsid w:val="003A4746"/>
    <w:rsid w:val="003A47EC"/>
    <w:rsid w:val="003A6008"/>
    <w:rsid w:val="003A604A"/>
    <w:rsid w:val="003A6307"/>
    <w:rsid w:val="003A6C00"/>
    <w:rsid w:val="003A70C2"/>
    <w:rsid w:val="003A7A4C"/>
    <w:rsid w:val="003A7D5E"/>
    <w:rsid w:val="003A7FB7"/>
    <w:rsid w:val="003B0039"/>
    <w:rsid w:val="003B0506"/>
    <w:rsid w:val="003B148B"/>
    <w:rsid w:val="003B19DB"/>
    <w:rsid w:val="003B1B0A"/>
    <w:rsid w:val="003B212E"/>
    <w:rsid w:val="003B2794"/>
    <w:rsid w:val="003B3330"/>
    <w:rsid w:val="003B341E"/>
    <w:rsid w:val="003B4044"/>
    <w:rsid w:val="003B4DA3"/>
    <w:rsid w:val="003B4E76"/>
    <w:rsid w:val="003B4EBF"/>
    <w:rsid w:val="003B5517"/>
    <w:rsid w:val="003B5926"/>
    <w:rsid w:val="003B5A0E"/>
    <w:rsid w:val="003B649E"/>
    <w:rsid w:val="003B6F87"/>
    <w:rsid w:val="003B732A"/>
    <w:rsid w:val="003B7A9E"/>
    <w:rsid w:val="003B7E7A"/>
    <w:rsid w:val="003C030D"/>
    <w:rsid w:val="003C0F9C"/>
    <w:rsid w:val="003C138E"/>
    <w:rsid w:val="003C1B51"/>
    <w:rsid w:val="003C1BC4"/>
    <w:rsid w:val="003C1CEB"/>
    <w:rsid w:val="003C327A"/>
    <w:rsid w:val="003C3476"/>
    <w:rsid w:val="003C36B9"/>
    <w:rsid w:val="003C38C1"/>
    <w:rsid w:val="003C3B48"/>
    <w:rsid w:val="003C3DD6"/>
    <w:rsid w:val="003C3EEA"/>
    <w:rsid w:val="003C3F3D"/>
    <w:rsid w:val="003C42F9"/>
    <w:rsid w:val="003C49F8"/>
    <w:rsid w:val="003C4FDD"/>
    <w:rsid w:val="003C5477"/>
    <w:rsid w:val="003C5CC7"/>
    <w:rsid w:val="003C6DE9"/>
    <w:rsid w:val="003C6E94"/>
    <w:rsid w:val="003C7BD7"/>
    <w:rsid w:val="003D0074"/>
    <w:rsid w:val="003D12C9"/>
    <w:rsid w:val="003D205A"/>
    <w:rsid w:val="003D223A"/>
    <w:rsid w:val="003D3296"/>
    <w:rsid w:val="003D38F9"/>
    <w:rsid w:val="003D3EDB"/>
    <w:rsid w:val="003D3F5A"/>
    <w:rsid w:val="003D4877"/>
    <w:rsid w:val="003D592E"/>
    <w:rsid w:val="003D5B66"/>
    <w:rsid w:val="003D5E2E"/>
    <w:rsid w:val="003D6A75"/>
    <w:rsid w:val="003D7879"/>
    <w:rsid w:val="003D7EFC"/>
    <w:rsid w:val="003D7F89"/>
    <w:rsid w:val="003E118A"/>
    <w:rsid w:val="003E2374"/>
    <w:rsid w:val="003E2E9F"/>
    <w:rsid w:val="003E3147"/>
    <w:rsid w:val="003E3DA6"/>
    <w:rsid w:val="003E4094"/>
    <w:rsid w:val="003E4129"/>
    <w:rsid w:val="003E446B"/>
    <w:rsid w:val="003E4DF3"/>
    <w:rsid w:val="003E5518"/>
    <w:rsid w:val="003E5859"/>
    <w:rsid w:val="003E6263"/>
    <w:rsid w:val="003E659A"/>
    <w:rsid w:val="003E7803"/>
    <w:rsid w:val="003E7A0C"/>
    <w:rsid w:val="003E7C13"/>
    <w:rsid w:val="003F0578"/>
    <w:rsid w:val="003F08D0"/>
    <w:rsid w:val="003F09D0"/>
    <w:rsid w:val="003F0B6D"/>
    <w:rsid w:val="003F0D9B"/>
    <w:rsid w:val="003F13D2"/>
    <w:rsid w:val="003F1E7A"/>
    <w:rsid w:val="003F2209"/>
    <w:rsid w:val="003F2F4E"/>
    <w:rsid w:val="003F3001"/>
    <w:rsid w:val="003F3231"/>
    <w:rsid w:val="003F347C"/>
    <w:rsid w:val="003F3592"/>
    <w:rsid w:val="003F3ECD"/>
    <w:rsid w:val="003F4458"/>
    <w:rsid w:val="003F6710"/>
    <w:rsid w:val="003F7748"/>
    <w:rsid w:val="003F7B3D"/>
    <w:rsid w:val="003F7D70"/>
    <w:rsid w:val="00400F20"/>
    <w:rsid w:val="00400F81"/>
    <w:rsid w:val="00401FFA"/>
    <w:rsid w:val="004022D3"/>
    <w:rsid w:val="00402377"/>
    <w:rsid w:val="00402437"/>
    <w:rsid w:val="0040247F"/>
    <w:rsid w:val="0040284D"/>
    <w:rsid w:val="00402AC9"/>
    <w:rsid w:val="00402CC5"/>
    <w:rsid w:val="004036DC"/>
    <w:rsid w:val="00403733"/>
    <w:rsid w:val="004041B8"/>
    <w:rsid w:val="00404475"/>
    <w:rsid w:val="00404EE5"/>
    <w:rsid w:val="00405245"/>
    <w:rsid w:val="004065CA"/>
    <w:rsid w:val="00406AB5"/>
    <w:rsid w:val="00406F7E"/>
    <w:rsid w:val="0040707F"/>
    <w:rsid w:val="004070FA"/>
    <w:rsid w:val="00407FAB"/>
    <w:rsid w:val="0041101F"/>
    <w:rsid w:val="0041114C"/>
    <w:rsid w:val="00412FEB"/>
    <w:rsid w:val="00413329"/>
    <w:rsid w:val="00414346"/>
    <w:rsid w:val="004149AF"/>
    <w:rsid w:val="004149E8"/>
    <w:rsid w:val="00414AD0"/>
    <w:rsid w:val="00414C64"/>
    <w:rsid w:val="00416123"/>
    <w:rsid w:val="00416319"/>
    <w:rsid w:val="00416320"/>
    <w:rsid w:val="004164DD"/>
    <w:rsid w:val="00416623"/>
    <w:rsid w:val="0041679B"/>
    <w:rsid w:val="004169F3"/>
    <w:rsid w:val="004179A4"/>
    <w:rsid w:val="00420293"/>
    <w:rsid w:val="004203D8"/>
    <w:rsid w:val="00420430"/>
    <w:rsid w:val="00420579"/>
    <w:rsid w:val="004207C2"/>
    <w:rsid w:val="00420807"/>
    <w:rsid w:val="00421280"/>
    <w:rsid w:val="00421677"/>
    <w:rsid w:val="00421756"/>
    <w:rsid w:val="0042371E"/>
    <w:rsid w:val="004238A8"/>
    <w:rsid w:val="0042441E"/>
    <w:rsid w:val="00424491"/>
    <w:rsid w:val="004245FC"/>
    <w:rsid w:val="00424752"/>
    <w:rsid w:val="00424ADD"/>
    <w:rsid w:val="00424BFC"/>
    <w:rsid w:val="00426623"/>
    <w:rsid w:val="0042710A"/>
    <w:rsid w:val="0042794C"/>
    <w:rsid w:val="00427B05"/>
    <w:rsid w:val="00427C5A"/>
    <w:rsid w:val="004306FD"/>
    <w:rsid w:val="00432595"/>
    <w:rsid w:val="00432AFE"/>
    <w:rsid w:val="00432B81"/>
    <w:rsid w:val="00432D8A"/>
    <w:rsid w:val="004334B4"/>
    <w:rsid w:val="00433A3D"/>
    <w:rsid w:val="00433B9F"/>
    <w:rsid w:val="004342B6"/>
    <w:rsid w:val="0043478D"/>
    <w:rsid w:val="00434885"/>
    <w:rsid w:val="004349F8"/>
    <w:rsid w:val="00434D76"/>
    <w:rsid w:val="00434E97"/>
    <w:rsid w:val="0043554C"/>
    <w:rsid w:val="0043569E"/>
    <w:rsid w:val="004360E3"/>
    <w:rsid w:val="0043633B"/>
    <w:rsid w:val="0043649A"/>
    <w:rsid w:val="004369B7"/>
    <w:rsid w:val="004369F1"/>
    <w:rsid w:val="00436C89"/>
    <w:rsid w:val="00440767"/>
    <w:rsid w:val="00440E90"/>
    <w:rsid w:val="004425C7"/>
    <w:rsid w:val="00442692"/>
    <w:rsid w:val="00442AED"/>
    <w:rsid w:val="00443090"/>
    <w:rsid w:val="00444215"/>
    <w:rsid w:val="00444518"/>
    <w:rsid w:val="0044466D"/>
    <w:rsid w:val="00444A2F"/>
    <w:rsid w:val="00444C76"/>
    <w:rsid w:val="004456F2"/>
    <w:rsid w:val="0044586A"/>
    <w:rsid w:val="0044630C"/>
    <w:rsid w:val="00446B8A"/>
    <w:rsid w:val="00446C77"/>
    <w:rsid w:val="00446DCF"/>
    <w:rsid w:val="004474E0"/>
    <w:rsid w:val="004478C4"/>
    <w:rsid w:val="00447B27"/>
    <w:rsid w:val="00450081"/>
    <w:rsid w:val="004511C0"/>
    <w:rsid w:val="00451E34"/>
    <w:rsid w:val="0045225D"/>
    <w:rsid w:val="00452331"/>
    <w:rsid w:val="004523AA"/>
    <w:rsid w:val="00452477"/>
    <w:rsid w:val="00453619"/>
    <w:rsid w:val="00453A42"/>
    <w:rsid w:val="00454596"/>
    <w:rsid w:val="00456215"/>
    <w:rsid w:val="004568D3"/>
    <w:rsid w:val="00457AB1"/>
    <w:rsid w:val="00457D1F"/>
    <w:rsid w:val="00460393"/>
    <w:rsid w:val="00460647"/>
    <w:rsid w:val="0046169B"/>
    <w:rsid w:val="00461A7D"/>
    <w:rsid w:val="004622A4"/>
    <w:rsid w:val="00462959"/>
    <w:rsid w:val="00462AC4"/>
    <w:rsid w:val="00462ACB"/>
    <w:rsid w:val="00462FF8"/>
    <w:rsid w:val="004637EF"/>
    <w:rsid w:val="00464891"/>
    <w:rsid w:val="00464B4F"/>
    <w:rsid w:val="00464B74"/>
    <w:rsid w:val="00464E16"/>
    <w:rsid w:val="00465A45"/>
    <w:rsid w:val="00465B3B"/>
    <w:rsid w:val="00465EDD"/>
    <w:rsid w:val="00466042"/>
    <w:rsid w:val="0046664D"/>
    <w:rsid w:val="004669AF"/>
    <w:rsid w:val="00466E52"/>
    <w:rsid w:val="00467339"/>
    <w:rsid w:val="004701BA"/>
    <w:rsid w:val="004707AE"/>
    <w:rsid w:val="0047093C"/>
    <w:rsid w:val="00470B08"/>
    <w:rsid w:val="00470CA1"/>
    <w:rsid w:val="00471083"/>
    <w:rsid w:val="004711BA"/>
    <w:rsid w:val="00471662"/>
    <w:rsid w:val="00471710"/>
    <w:rsid w:val="004719AE"/>
    <w:rsid w:val="00471ACA"/>
    <w:rsid w:val="0047262B"/>
    <w:rsid w:val="00472665"/>
    <w:rsid w:val="00472F75"/>
    <w:rsid w:val="0047378A"/>
    <w:rsid w:val="00473F18"/>
    <w:rsid w:val="0047462E"/>
    <w:rsid w:val="004753DD"/>
    <w:rsid w:val="0047564F"/>
    <w:rsid w:val="00475823"/>
    <w:rsid w:val="00475E63"/>
    <w:rsid w:val="004762FB"/>
    <w:rsid w:val="004768C9"/>
    <w:rsid w:val="00476990"/>
    <w:rsid w:val="00476F1C"/>
    <w:rsid w:val="0047774D"/>
    <w:rsid w:val="00480380"/>
    <w:rsid w:val="00481224"/>
    <w:rsid w:val="004819E2"/>
    <w:rsid w:val="00481BB0"/>
    <w:rsid w:val="0048218A"/>
    <w:rsid w:val="00482A53"/>
    <w:rsid w:val="00482FCE"/>
    <w:rsid w:val="004838B8"/>
    <w:rsid w:val="004841BE"/>
    <w:rsid w:val="0048436E"/>
    <w:rsid w:val="0048437B"/>
    <w:rsid w:val="0048445E"/>
    <w:rsid w:val="00484A9B"/>
    <w:rsid w:val="004853A2"/>
    <w:rsid w:val="00485850"/>
    <w:rsid w:val="00485A0D"/>
    <w:rsid w:val="00485E81"/>
    <w:rsid w:val="00485FE0"/>
    <w:rsid w:val="0048604B"/>
    <w:rsid w:val="0048619A"/>
    <w:rsid w:val="00486707"/>
    <w:rsid w:val="00487D0D"/>
    <w:rsid w:val="00487F02"/>
    <w:rsid w:val="0049024C"/>
    <w:rsid w:val="004905AF"/>
    <w:rsid w:val="004907C1"/>
    <w:rsid w:val="00490938"/>
    <w:rsid w:val="004911A4"/>
    <w:rsid w:val="0049245A"/>
    <w:rsid w:val="00492F01"/>
    <w:rsid w:val="004930D9"/>
    <w:rsid w:val="00493BF5"/>
    <w:rsid w:val="0049438D"/>
    <w:rsid w:val="00494663"/>
    <w:rsid w:val="00494AE9"/>
    <w:rsid w:val="00494C76"/>
    <w:rsid w:val="00494D07"/>
    <w:rsid w:val="00495342"/>
    <w:rsid w:val="0049594D"/>
    <w:rsid w:val="00495AA6"/>
    <w:rsid w:val="00495E95"/>
    <w:rsid w:val="00496154"/>
    <w:rsid w:val="004961C5"/>
    <w:rsid w:val="00496235"/>
    <w:rsid w:val="004962C0"/>
    <w:rsid w:val="0049664F"/>
    <w:rsid w:val="004966A4"/>
    <w:rsid w:val="00496843"/>
    <w:rsid w:val="0049692D"/>
    <w:rsid w:val="004969E1"/>
    <w:rsid w:val="00497090"/>
    <w:rsid w:val="004971CF"/>
    <w:rsid w:val="004977D7"/>
    <w:rsid w:val="0049781F"/>
    <w:rsid w:val="004978C1"/>
    <w:rsid w:val="00497A39"/>
    <w:rsid w:val="00497B82"/>
    <w:rsid w:val="004A0527"/>
    <w:rsid w:val="004A07E4"/>
    <w:rsid w:val="004A0D17"/>
    <w:rsid w:val="004A0E26"/>
    <w:rsid w:val="004A124F"/>
    <w:rsid w:val="004A3553"/>
    <w:rsid w:val="004A37B1"/>
    <w:rsid w:val="004A38FD"/>
    <w:rsid w:val="004A3B86"/>
    <w:rsid w:val="004A3F86"/>
    <w:rsid w:val="004A4E24"/>
    <w:rsid w:val="004A4F0B"/>
    <w:rsid w:val="004A54D6"/>
    <w:rsid w:val="004A5618"/>
    <w:rsid w:val="004A568E"/>
    <w:rsid w:val="004A5A38"/>
    <w:rsid w:val="004A5B5C"/>
    <w:rsid w:val="004A6675"/>
    <w:rsid w:val="004A6903"/>
    <w:rsid w:val="004A6C5F"/>
    <w:rsid w:val="004A7056"/>
    <w:rsid w:val="004A7415"/>
    <w:rsid w:val="004B0694"/>
    <w:rsid w:val="004B07CE"/>
    <w:rsid w:val="004B0CCA"/>
    <w:rsid w:val="004B1BFB"/>
    <w:rsid w:val="004B1D1D"/>
    <w:rsid w:val="004B24AA"/>
    <w:rsid w:val="004B33DA"/>
    <w:rsid w:val="004B3406"/>
    <w:rsid w:val="004B3E69"/>
    <w:rsid w:val="004B4112"/>
    <w:rsid w:val="004B4219"/>
    <w:rsid w:val="004B4F44"/>
    <w:rsid w:val="004B56D6"/>
    <w:rsid w:val="004B5BF1"/>
    <w:rsid w:val="004B5E26"/>
    <w:rsid w:val="004B5EBF"/>
    <w:rsid w:val="004B65CA"/>
    <w:rsid w:val="004B6F23"/>
    <w:rsid w:val="004B7731"/>
    <w:rsid w:val="004B7981"/>
    <w:rsid w:val="004B7AAB"/>
    <w:rsid w:val="004B7FBC"/>
    <w:rsid w:val="004C1125"/>
    <w:rsid w:val="004C18C3"/>
    <w:rsid w:val="004C1C69"/>
    <w:rsid w:val="004C21D9"/>
    <w:rsid w:val="004C241A"/>
    <w:rsid w:val="004C3249"/>
    <w:rsid w:val="004C3599"/>
    <w:rsid w:val="004C42FB"/>
    <w:rsid w:val="004C4315"/>
    <w:rsid w:val="004C43A8"/>
    <w:rsid w:val="004C4878"/>
    <w:rsid w:val="004C4AF6"/>
    <w:rsid w:val="004C4ECE"/>
    <w:rsid w:val="004C5899"/>
    <w:rsid w:val="004C5C32"/>
    <w:rsid w:val="004C5E03"/>
    <w:rsid w:val="004C6A93"/>
    <w:rsid w:val="004C6DA8"/>
    <w:rsid w:val="004C711E"/>
    <w:rsid w:val="004D1466"/>
    <w:rsid w:val="004D17AF"/>
    <w:rsid w:val="004D18D1"/>
    <w:rsid w:val="004D1D0E"/>
    <w:rsid w:val="004D202C"/>
    <w:rsid w:val="004D2355"/>
    <w:rsid w:val="004D235F"/>
    <w:rsid w:val="004D28C1"/>
    <w:rsid w:val="004D2B5B"/>
    <w:rsid w:val="004D2BF9"/>
    <w:rsid w:val="004D4FD9"/>
    <w:rsid w:val="004D61AB"/>
    <w:rsid w:val="004D64A7"/>
    <w:rsid w:val="004D6E99"/>
    <w:rsid w:val="004D744D"/>
    <w:rsid w:val="004D77EF"/>
    <w:rsid w:val="004D79D5"/>
    <w:rsid w:val="004D7DE5"/>
    <w:rsid w:val="004D7F0B"/>
    <w:rsid w:val="004E013F"/>
    <w:rsid w:val="004E0321"/>
    <w:rsid w:val="004E15C8"/>
    <w:rsid w:val="004E1B42"/>
    <w:rsid w:val="004E1ED6"/>
    <w:rsid w:val="004E27D2"/>
    <w:rsid w:val="004E2883"/>
    <w:rsid w:val="004E2CF9"/>
    <w:rsid w:val="004E3A6F"/>
    <w:rsid w:val="004E411E"/>
    <w:rsid w:val="004E4167"/>
    <w:rsid w:val="004E4373"/>
    <w:rsid w:val="004E5036"/>
    <w:rsid w:val="004E5CE2"/>
    <w:rsid w:val="004E681D"/>
    <w:rsid w:val="004E6EDD"/>
    <w:rsid w:val="004E71A7"/>
    <w:rsid w:val="004E7309"/>
    <w:rsid w:val="004F07A4"/>
    <w:rsid w:val="004F0AFC"/>
    <w:rsid w:val="004F0BCC"/>
    <w:rsid w:val="004F12CF"/>
    <w:rsid w:val="004F1622"/>
    <w:rsid w:val="004F1F4D"/>
    <w:rsid w:val="004F29E3"/>
    <w:rsid w:val="004F3537"/>
    <w:rsid w:val="004F3DE3"/>
    <w:rsid w:val="004F490E"/>
    <w:rsid w:val="004F54B0"/>
    <w:rsid w:val="004F5559"/>
    <w:rsid w:val="004F59CB"/>
    <w:rsid w:val="004F6A98"/>
    <w:rsid w:val="004F7154"/>
    <w:rsid w:val="004F71ED"/>
    <w:rsid w:val="004F77DB"/>
    <w:rsid w:val="00500D21"/>
    <w:rsid w:val="00501144"/>
    <w:rsid w:val="00502AC6"/>
    <w:rsid w:val="00503AA9"/>
    <w:rsid w:val="005041DD"/>
    <w:rsid w:val="005043CD"/>
    <w:rsid w:val="005047BD"/>
    <w:rsid w:val="00504951"/>
    <w:rsid w:val="00504A1C"/>
    <w:rsid w:val="00505158"/>
    <w:rsid w:val="0050544E"/>
    <w:rsid w:val="00505902"/>
    <w:rsid w:val="00505AB5"/>
    <w:rsid w:val="00505F2A"/>
    <w:rsid w:val="00506495"/>
    <w:rsid w:val="005069A6"/>
    <w:rsid w:val="00506B0E"/>
    <w:rsid w:val="00506B93"/>
    <w:rsid w:val="00506D7E"/>
    <w:rsid w:val="00506E12"/>
    <w:rsid w:val="00507F97"/>
    <w:rsid w:val="005110DB"/>
    <w:rsid w:val="00511312"/>
    <w:rsid w:val="005117B6"/>
    <w:rsid w:val="005128FB"/>
    <w:rsid w:val="00513444"/>
    <w:rsid w:val="00513AFD"/>
    <w:rsid w:val="0051499C"/>
    <w:rsid w:val="00514F76"/>
    <w:rsid w:val="005152F4"/>
    <w:rsid w:val="00515740"/>
    <w:rsid w:val="00515A9D"/>
    <w:rsid w:val="005166F3"/>
    <w:rsid w:val="00516708"/>
    <w:rsid w:val="00516F8D"/>
    <w:rsid w:val="00517ED4"/>
    <w:rsid w:val="005202EE"/>
    <w:rsid w:val="0052032A"/>
    <w:rsid w:val="00521481"/>
    <w:rsid w:val="005214B1"/>
    <w:rsid w:val="005214B4"/>
    <w:rsid w:val="00521AFD"/>
    <w:rsid w:val="00521F06"/>
    <w:rsid w:val="00521F40"/>
    <w:rsid w:val="00522B4A"/>
    <w:rsid w:val="0052353F"/>
    <w:rsid w:val="00523623"/>
    <w:rsid w:val="005249E3"/>
    <w:rsid w:val="0052588F"/>
    <w:rsid w:val="00525C29"/>
    <w:rsid w:val="0052613F"/>
    <w:rsid w:val="0052623F"/>
    <w:rsid w:val="00527398"/>
    <w:rsid w:val="00527DDB"/>
    <w:rsid w:val="00530604"/>
    <w:rsid w:val="0053074F"/>
    <w:rsid w:val="00531869"/>
    <w:rsid w:val="005318E0"/>
    <w:rsid w:val="005337C0"/>
    <w:rsid w:val="005339B8"/>
    <w:rsid w:val="005339D8"/>
    <w:rsid w:val="0053485B"/>
    <w:rsid w:val="00534E27"/>
    <w:rsid w:val="005351DE"/>
    <w:rsid w:val="0053602C"/>
    <w:rsid w:val="00536134"/>
    <w:rsid w:val="00536867"/>
    <w:rsid w:val="00537684"/>
    <w:rsid w:val="00537A08"/>
    <w:rsid w:val="00537BA8"/>
    <w:rsid w:val="00537D4F"/>
    <w:rsid w:val="00537E20"/>
    <w:rsid w:val="00540ECD"/>
    <w:rsid w:val="00540FCF"/>
    <w:rsid w:val="005412E2"/>
    <w:rsid w:val="005413B2"/>
    <w:rsid w:val="005419C7"/>
    <w:rsid w:val="00542172"/>
    <w:rsid w:val="00542C30"/>
    <w:rsid w:val="0054395C"/>
    <w:rsid w:val="005439F2"/>
    <w:rsid w:val="00543B12"/>
    <w:rsid w:val="0054534B"/>
    <w:rsid w:val="0055051A"/>
    <w:rsid w:val="0055113A"/>
    <w:rsid w:val="005514B6"/>
    <w:rsid w:val="005515DE"/>
    <w:rsid w:val="005528DC"/>
    <w:rsid w:val="00552EC0"/>
    <w:rsid w:val="00552F75"/>
    <w:rsid w:val="00553AFE"/>
    <w:rsid w:val="005540F9"/>
    <w:rsid w:val="005541EA"/>
    <w:rsid w:val="0055422F"/>
    <w:rsid w:val="005544D2"/>
    <w:rsid w:val="0055529C"/>
    <w:rsid w:val="005552C7"/>
    <w:rsid w:val="00555369"/>
    <w:rsid w:val="00555999"/>
    <w:rsid w:val="00555F85"/>
    <w:rsid w:val="00556432"/>
    <w:rsid w:val="00556767"/>
    <w:rsid w:val="00557686"/>
    <w:rsid w:val="00557CED"/>
    <w:rsid w:val="00560334"/>
    <w:rsid w:val="00560CF9"/>
    <w:rsid w:val="005612EB"/>
    <w:rsid w:val="005614A6"/>
    <w:rsid w:val="00561F56"/>
    <w:rsid w:val="005632F3"/>
    <w:rsid w:val="005636EB"/>
    <w:rsid w:val="00563C73"/>
    <w:rsid w:val="00563FFD"/>
    <w:rsid w:val="0056415A"/>
    <w:rsid w:val="005645A9"/>
    <w:rsid w:val="00564BB2"/>
    <w:rsid w:val="00564D3A"/>
    <w:rsid w:val="00564EA5"/>
    <w:rsid w:val="00565041"/>
    <w:rsid w:val="00565406"/>
    <w:rsid w:val="00565D34"/>
    <w:rsid w:val="00566252"/>
    <w:rsid w:val="0056639D"/>
    <w:rsid w:val="005674D8"/>
    <w:rsid w:val="005708AB"/>
    <w:rsid w:val="00570CE0"/>
    <w:rsid w:val="00571D42"/>
    <w:rsid w:val="0057261C"/>
    <w:rsid w:val="00572C3C"/>
    <w:rsid w:val="00572E67"/>
    <w:rsid w:val="00574B3D"/>
    <w:rsid w:val="00574D4B"/>
    <w:rsid w:val="00575323"/>
    <w:rsid w:val="00575576"/>
    <w:rsid w:val="00575A5F"/>
    <w:rsid w:val="00576E79"/>
    <w:rsid w:val="00576F75"/>
    <w:rsid w:val="00577786"/>
    <w:rsid w:val="00577896"/>
    <w:rsid w:val="00577D59"/>
    <w:rsid w:val="005802B4"/>
    <w:rsid w:val="005812ED"/>
    <w:rsid w:val="00581D04"/>
    <w:rsid w:val="005829FB"/>
    <w:rsid w:val="00585099"/>
    <w:rsid w:val="005853C4"/>
    <w:rsid w:val="005857A3"/>
    <w:rsid w:val="005857C8"/>
    <w:rsid w:val="005858B5"/>
    <w:rsid w:val="00585B0D"/>
    <w:rsid w:val="00585CDF"/>
    <w:rsid w:val="005864F3"/>
    <w:rsid w:val="005866C5"/>
    <w:rsid w:val="00587631"/>
    <w:rsid w:val="0059024A"/>
    <w:rsid w:val="005905C9"/>
    <w:rsid w:val="005907D0"/>
    <w:rsid w:val="005913B3"/>
    <w:rsid w:val="005915DD"/>
    <w:rsid w:val="005919F0"/>
    <w:rsid w:val="00591A67"/>
    <w:rsid w:val="0059212F"/>
    <w:rsid w:val="00592477"/>
    <w:rsid w:val="005948F6"/>
    <w:rsid w:val="00594A72"/>
    <w:rsid w:val="00594D1E"/>
    <w:rsid w:val="00594D7D"/>
    <w:rsid w:val="00595124"/>
    <w:rsid w:val="00595739"/>
    <w:rsid w:val="00595E02"/>
    <w:rsid w:val="005972BB"/>
    <w:rsid w:val="00597374"/>
    <w:rsid w:val="00597651"/>
    <w:rsid w:val="005978D4"/>
    <w:rsid w:val="00597936"/>
    <w:rsid w:val="00597AEC"/>
    <w:rsid w:val="00597DA4"/>
    <w:rsid w:val="005A00D6"/>
    <w:rsid w:val="005A01D9"/>
    <w:rsid w:val="005A05D9"/>
    <w:rsid w:val="005A0B0D"/>
    <w:rsid w:val="005A0BE1"/>
    <w:rsid w:val="005A1E9F"/>
    <w:rsid w:val="005A2209"/>
    <w:rsid w:val="005A22AD"/>
    <w:rsid w:val="005A232D"/>
    <w:rsid w:val="005A2750"/>
    <w:rsid w:val="005A2874"/>
    <w:rsid w:val="005A32D1"/>
    <w:rsid w:val="005A3348"/>
    <w:rsid w:val="005A3635"/>
    <w:rsid w:val="005A3E69"/>
    <w:rsid w:val="005A562E"/>
    <w:rsid w:val="005A659C"/>
    <w:rsid w:val="005A7023"/>
    <w:rsid w:val="005A7094"/>
    <w:rsid w:val="005A7301"/>
    <w:rsid w:val="005A746B"/>
    <w:rsid w:val="005A7932"/>
    <w:rsid w:val="005A7C9F"/>
    <w:rsid w:val="005B0588"/>
    <w:rsid w:val="005B0E42"/>
    <w:rsid w:val="005B1C17"/>
    <w:rsid w:val="005B2002"/>
    <w:rsid w:val="005B2A02"/>
    <w:rsid w:val="005B3BE2"/>
    <w:rsid w:val="005B469C"/>
    <w:rsid w:val="005B4E8B"/>
    <w:rsid w:val="005B4FE7"/>
    <w:rsid w:val="005B5C5D"/>
    <w:rsid w:val="005B618C"/>
    <w:rsid w:val="005B61C7"/>
    <w:rsid w:val="005B6624"/>
    <w:rsid w:val="005B7023"/>
    <w:rsid w:val="005B787D"/>
    <w:rsid w:val="005C00FA"/>
    <w:rsid w:val="005C03C7"/>
    <w:rsid w:val="005C05A2"/>
    <w:rsid w:val="005C05CE"/>
    <w:rsid w:val="005C063F"/>
    <w:rsid w:val="005C115E"/>
    <w:rsid w:val="005C1AB3"/>
    <w:rsid w:val="005C1DF6"/>
    <w:rsid w:val="005C33A4"/>
    <w:rsid w:val="005C36A3"/>
    <w:rsid w:val="005C4537"/>
    <w:rsid w:val="005C4633"/>
    <w:rsid w:val="005C47EA"/>
    <w:rsid w:val="005C4A35"/>
    <w:rsid w:val="005C4E3E"/>
    <w:rsid w:val="005C520B"/>
    <w:rsid w:val="005C5565"/>
    <w:rsid w:val="005C62E3"/>
    <w:rsid w:val="005C6CD7"/>
    <w:rsid w:val="005C6E1E"/>
    <w:rsid w:val="005D07B4"/>
    <w:rsid w:val="005D1505"/>
    <w:rsid w:val="005D1F0B"/>
    <w:rsid w:val="005D1FDA"/>
    <w:rsid w:val="005D242B"/>
    <w:rsid w:val="005D3506"/>
    <w:rsid w:val="005D394B"/>
    <w:rsid w:val="005D3A2C"/>
    <w:rsid w:val="005D43F2"/>
    <w:rsid w:val="005D4D67"/>
    <w:rsid w:val="005D4E63"/>
    <w:rsid w:val="005D5837"/>
    <w:rsid w:val="005D5880"/>
    <w:rsid w:val="005D64CD"/>
    <w:rsid w:val="005D68BD"/>
    <w:rsid w:val="005D6B6C"/>
    <w:rsid w:val="005E096E"/>
    <w:rsid w:val="005E1086"/>
    <w:rsid w:val="005E1506"/>
    <w:rsid w:val="005E17CB"/>
    <w:rsid w:val="005E18A8"/>
    <w:rsid w:val="005E247A"/>
    <w:rsid w:val="005E2853"/>
    <w:rsid w:val="005E2BB8"/>
    <w:rsid w:val="005E310A"/>
    <w:rsid w:val="005E3D69"/>
    <w:rsid w:val="005E4ED0"/>
    <w:rsid w:val="005E510F"/>
    <w:rsid w:val="005E52B0"/>
    <w:rsid w:val="005E55BF"/>
    <w:rsid w:val="005E5980"/>
    <w:rsid w:val="005E6B31"/>
    <w:rsid w:val="005E79C8"/>
    <w:rsid w:val="005F030B"/>
    <w:rsid w:val="005F0D10"/>
    <w:rsid w:val="005F1851"/>
    <w:rsid w:val="005F1DD9"/>
    <w:rsid w:val="005F251D"/>
    <w:rsid w:val="005F268D"/>
    <w:rsid w:val="005F26A5"/>
    <w:rsid w:val="005F2820"/>
    <w:rsid w:val="005F3711"/>
    <w:rsid w:val="005F3AB5"/>
    <w:rsid w:val="005F4CB1"/>
    <w:rsid w:val="005F6559"/>
    <w:rsid w:val="005F66C1"/>
    <w:rsid w:val="005F67CE"/>
    <w:rsid w:val="005F6818"/>
    <w:rsid w:val="005F693D"/>
    <w:rsid w:val="005F6AFB"/>
    <w:rsid w:val="005F7A41"/>
    <w:rsid w:val="005F7C52"/>
    <w:rsid w:val="0060013B"/>
    <w:rsid w:val="00600883"/>
    <w:rsid w:val="00600F26"/>
    <w:rsid w:val="006013AC"/>
    <w:rsid w:val="00602703"/>
    <w:rsid w:val="00602EBC"/>
    <w:rsid w:val="0060320E"/>
    <w:rsid w:val="00603812"/>
    <w:rsid w:val="0060403C"/>
    <w:rsid w:val="00604136"/>
    <w:rsid w:val="00604520"/>
    <w:rsid w:val="006049D9"/>
    <w:rsid w:val="00604DB0"/>
    <w:rsid w:val="00605084"/>
    <w:rsid w:val="0060522D"/>
    <w:rsid w:val="00605375"/>
    <w:rsid w:val="0060541A"/>
    <w:rsid w:val="00605B6F"/>
    <w:rsid w:val="00605FB9"/>
    <w:rsid w:val="00606503"/>
    <w:rsid w:val="00606A68"/>
    <w:rsid w:val="00607519"/>
    <w:rsid w:val="00607B69"/>
    <w:rsid w:val="00607F04"/>
    <w:rsid w:val="006100FD"/>
    <w:rsid w:val="00610112"/>
    <w:rsid w:val="00610CA3"/>
    <w:rsid w:val="00610D41"/>
    <w:rsid w:val="00611411"/>
    <w:rsid w:val="006119D2"/>
    <w:rsid w:val="0061250E"/>
    <w:rsid w:val="0061270B"/>
    <w:rsid w:val="00614200"/>
    <w:rsid w:val="00614635"/>
    <w:rsid w:val="00615D78"/>
    <w:rsid w:val="0061649A"/>
    <w:rsid w:val="006171D5"/>
    <w:rsid w:val="00617988"/>
    <w:rsid w:val="0062052B"/>
    <w:rsid w:val="00620648"/>
    <w:rsid w:val="006209E3"/>
    <w:rsid w:val="00620CE7"/>
    <w:rsid w:val="00620D8A"/>
    <w:rsid w:val="0062159D"/>
    <w:rsid w:val="00621BC5"/>
    <w:rsid w:val="006225B3"/>
    <w:rsid w:val="006231C0"/>
    <w:rsid w:val="006241DE"/>
    <w:rsid w:val="00624AC7"/>
    <w:rsid w:val="00625074"/>
    <w:rsid w:val="00625A88"/>
    <w:rsid w:val="00626381"/>
    <w:rsid w:val="00626A2E"/>
    <w:rsid w:val="00626B11"/>
    <w:rsid w:val="00627B6B"/>
    <w:rsid w:val="00627FD5"/>
    <w:rsid w:val="006301FD"/>
    <w:rsid w:val="00630262"/>
    <w:rsid w:val="00630780"/>
    <w:rsid w:val="00630A76"/>
    <w:rsid w:val="00630E6C"/>
    <w:rsid w:val="00631149"/>
    <w:rsid w:val="00631C90"/>
    <w:rsid w:val="0063259B"/>
    <w:rsid w:val="00632B6E"/>
    <w:rsid w:val="00632C8B"/>
    <w:rsid w:val="00633AAB"/>
    <w:rsid w:val="00633B70"/>
    <w:rsid w:val="0063481D"/>
    <w:rsid w:val="006349E1"/>
    <w:rsid w:val="00634E50"/>
    <w:rsid w:val="00635017"/>
    <w:rsid w:val="0063572C"/>
    <w:rsid w:val="00635C4C"/>
    <w:rsid w:val="006367D5"/>
    <w:rsid w:val="0063688A"/>
    <w:rsid w:val="006371DE"/>
    <w:rsid w:val="006374A0"/>
    <w:rsid w:val="0063752E"/>
    <w:rsid w:val="00637D62"/>
    <w:rsid w:val="0064047F"/>
    <w:rsid w:val="00640F49"/>
    <w:rsid w:val="00641076"/>
    <w:rsid w:val="006410CB"/>
    <w:rsid w:val="006428FA"/>
    <w:rsid w:val="006431B9"/>
    <w:rsid w:val="00644C4F"/>
    <w:rsid w:val="0064513A"/>
    <w:rsid w:val="006457F3"/>
    <w:rsid w:val="00645818"/>
    <w:rsid w:val="00645AF4"/>
    <w:rsid w:val="006466EF"/>
    <w:rsid w:val="00650160"/>
    <w:rsid w:val="0065043B"/>
    <w:rsid w:val="006511DF"/>
    <w:rsid w:val="0065233E"/>
    <w:rsid w:val="00652FFD"/>
    <w:rsid w:val="006534A7"/>
    <w:rsid w:val="00653594"/>
    <w:rsid w:val="006541DD"/>
    <w:rsid w:val="00654833"/>
    <w:rsid w:val="00654CB1"/>
    <w:rsid w:val="0065506C"/>
    <w:rsid w:val="0065508D"/>
    <w:rsid w:val="006550C0"/>
    <w:rsid w:val="00655225"/>
    <w:rsid w:val="0065538D"/>
    <w:rsid w:val="0065561A"/>
    <w:rsid w:val="006558AD"/>
    <w:rsid w:val="00655EDF"/>
    <w:rsid w:val="00656271"/>
    <w:rsid w:val="00656788"/>
    <w:rsid w:val="006572C8"/>
    <w:rsid w:val="00657A63"/>
    <w:rsid w:val="006600A8"/>
    <w:rsid w:val="0066012D"/>
    <w:rsid w:val="006609E7"/>
    <w:rsid w:val="00660EC2"/>
    <w:rsid w:val="00661969"/>
    <w:rsid w:val="00661DE8"/>
    <w:rsid w:val="00662004"/>
    <w:rsid w:val="0066313A"/>
    <w:rsid w:val="0066358C"/>
    <w:rsid w:val="0066395B"/>
    <w:rsid w:val="00663B29"/>
    <w:rsid w:val="00663EB6"/>
    <w:rsid w:val="00664A76"/>
    <w:rsid w:val="00665413"/>
    <w:rsid w:val="00665BE5"/>
    <w:rsid w:val="00666E74"/>
    <w:rsid w:val="006675CD"/>
    <w:rsid w:val="0067114E"/>
    <w:rsid w:val="00671D20"/>
    <w:rsid w:val="00672842"/>
    <w:rsid w:val="00672EAB"/>
    <w:rsid w:val="00673D10"/>
    <w:rsid w:val="00674560"/>
    <w:rsid w:val="00675445"/>
    <w:rsid w:val="006758EA"/>
    <w:rsid w:val="00675C38"/>
    <w:rsid w:val="00675CF2"/>
    <w:rsid w:val="00676DF8"/>
    <w:rsid w:val="00677234"/>
    <w:rsid w:val="00677398"/>
    <w:rsid w:val="006773E6"/>
    <w:rsid w:val="00677917"/>
    <w:rsid w:val="00677C42"/>
    <w:rsid w:val="0068207B"/>
    <w:rsid w:val="0068259D"/>
    <w:rsid w:val="00682A11"/>
    <w:rsid w:val="006833D2"/>
    <w:rsid w:val="0068348E"/>
    <w:rsid w:val="00683EFE"/>
    <w:rsid w:val="00685EF5"/>
    <w:rsid w:val="00685F2B"/>
    <w:rsid w:val="0068625A"/>
    <w:rsid w:val="006873AD"/>
    <w:rsid w:val="00687F70"/>
    <w:rsid w:val="00691441"/>
    <w:rsid w:val="0069160E"/>
    <w:rsid w:val="006919C8"/>
    <w:rsid w:val="00691B01"/>
    <w:rsid w:val="00691F41"/>
    <w:rsid w:val="0069247B"/>
    <w:rsid w:val="00692A25"/>
    <w:rsid w:val="00692A7B"/>
    <w:rsid w:val="00692F07"/>
    <w:rsid w:val="006935CC"/>
    <w:rsid w:val="00693B16"/>
    <w:rsid w:val="00693BA1"/>
    <w:rsid w:val="00693D5B"/>
    <w:rsid w:val="00693EE4"/>
    <w:rsid w:val="00693FF4"/>
    <w:rsid w:val="006941DC"/>
    <w:rsid w:val="006942D2"/>
    <w:rsid w:val="00695685"/>
    <w:rsid w:val="00695C90"/>
    <w:rsid w:val="00696298"/>
    <w:rsid w:val="00696635"/>
    <w:rsid w:val="00696719"/>
    <w:rsid w:val="006A25B3"/>
    <w:rsid w:val="006A301B"/>
    <w:rsid w:val="006A327F"/>
    <w:rsid w:val="006A3932"/>
    <w:rsid w:val="006A43C0"/>
    <w:rsid w:val="006A59AF"/>
    <w:rsid w:val="006A6764"/>
    <w:rsid w:val="006A68CC"/>
    <w:rsid w:val="006A6AB4"/>
    <w:rsid w:val="006A6D1D"/>
    <w:rsid w:val="006A7063"/>
    <w:rsid w:val="006A7725"/>
    <w:rsid w:val="006A7F6B"/>
    <w:rsid w:val="006A7FBC"/>
    <w:rsid w:val="006B196B"/>
    <w:rsid w:val="006B247A"/>
    <w:rsid w:val="006B298A"/>
    <w:rsid w:val="006B29B9"/>
    <w:rsid w:val="006B2CD6"/>
    <w:rsid w:val="006B2ED7"/>
    <w:rsid w:val="006B2FEC"/>
    <w:rsid w:val="006B334F"/>
    <w:rsid w:val="006B36C2"/>
    <w:rsid w:val="006B4C14"/>
    <w:rsid w:val="006B682A"/>
    <w:rsid w:val="006B70BB"/>
    <w:rsid w:val="006B728D"/>
    <w:rsid w:val="006B7A73"/>
    <w:rsid w:val="006B7C80"/>
    <w:rsid w:val="006B7CEA"/>
    <w:rsid w:val="006C0051"/>
    <w:rsid w:val="006C0147"/>
    <w:rsid w:val="006C0865"/>
    <w:rsid w:val="006C16B9"/>
    <w:rsid w:val="006C1A96"/>
    <w:rsid w:val="006C1FDB"/>
    <w:rsid w:val="006C2241"/>
    <w:rsid w:val="006C3DE0"/>
    <w:rsid w:val="006C4133"/>
    <w:rsid w:val="006C4AB5"/>
    <w:rsid w:val="006C4E8A"/>
    <w:rsid w:val="006C533F"/>
    <w:rsid w:val="006C551D"/>
    <w:rsid w:val="006C5ADA"/>
    <w:rsid w:val="006C6AE5"/>
    <w:rsid w:val="006C6E1E"/>
    <w:rsid w:val="006C6F6F"/>
    <w:rsid w:val="006C709D"/>
    <w:rsid w:val="006C7486"/>
    <w:rsid w:val="006D1BF7"/>
    <w:rsid w:val="006D1E5C"/>
    <w:rsid w:val="006D23CA"/>
    <w:rsid w:val="006D2FD5"/>
    <w:rsid w:val="006D3495"/>
    <w:rsid w:val="006D3A13"/>
    <w:rsid w:val="006D3B7D"/>
    <w:rsid w:val="006D45CD"/>
    <w:rsid w:val="006D497B"/>
    <w:rsid w:val="006D49AA"/>
    <w:rsid w:val="006D521D"/>
    <w:rsid w:val="006D5223"/>
    <w:rsid w:val="006D5510"/>
    <w:rsid w:val="006D5DD3"/>
    <w:rsid w:val="006D6168"/>
    <w:rsid w:val="006D6304"/>
    <w:rsid w:val="006D678C"/>
    <w:rsid w:val="006D7D3C"/>
    <w:rsid w:val="006E0047"/>
    <w:rsid w:val="006E00D8"/>
    <w:rsid w:val="006E05E9"/>
    <w:rsid w:val="006E0C59"/>
    <w:rsid w:val="006E1215"/>
    <w:rsid w:val="006E1279"/>
    <w:rsid w:val="006E18EF"/>
    <w:rsid w:val="006E19C0"/>
    <w:rsid w:val="006E409F"/>
    <w:rsid w:val="006E49EA"/>
    <w:rsid w:val="006E4C03"/>
    <w:rsid w:val="006E5880"/>
    <w:rsid w:val="006E664A"/>
    <w:rsid w:val="006E79AA"/>
    <w:rsid w:val="006F128D"/>
    <w:rsid w:val="006F1BA5"/>
    <w:rsid w:val="006F1CD1"/>
    <w:rsid w:val="006F1E64"/>
    <w:rsid w:val="006F23FD"/>
    <w:rsid w:val="006F2629"/>
    <w:rsid w:val="006F2FFC"/>
    <w:rsid w:val="006F3476"/>
    <w:rsid w:val="006F3B84"/>
    <w:rsid w:val="006F468A"/>
    <w:rsid w:val="006F4D44"/>
    <w:rsid w:val="006F5381"/>
    <w:rsid w:val="006F5C53"/>
    <w:rsid w:val="006F60DF"/>
    <w:rsid w:val="006F6BDB"/>
    <w:rsid w:val="006F6EE6"/>
    <w:rsid w:val="006F74F3"/>
    <w:rsid w:val="006F7884"/>
    <w:rsid w:val="007001D0"/>
    <w:rsid w:val="00700C4D"/>
    <w:rsid w:val="00701530"/>
    <w:rsid w:val="0070183D"/>
    <w:rsid w:val="0070262D"/>
    <w:rsid w:val="007029E6"/>
    <w:rsid w:val="00702CF2"/>
    <w:rsid w:val="00702DAC"/>
    <w:rsid w:val="00703398"/>
    <w:rsid w:val="00703429"/>
    <w:rsid w:val="0070368F"/>
    <w:rsid w:val="00703D30"/>
    <w:rsid w:val="00705192"/>
    <w:rsid w:val="007067BA"/>
    <w:rsid w:val="00706DB4"/>
    <w:rsid w:val="00707087"/>
    <w:rsid w:val="00707324"/>
    <w:rsid w:val="007073B9"/>
    <w:rsid w:val="00707509"/>
    <w:rsid w:val="00707B2F"/>
    <w:rsid w:val="00710679"/>
    <w:rsid w:val="00710AD5"/>
    <w:rsid w:val="0071103B"/>
    <w:rsid w:val="007114B8"/>
    <w:rsid w:val="007118E6"/>
    <w:rsid w:val="0071358C"/>
    <w:rsid w:val="00713983"/>
    <w:rsid w:val="00713B73"/>
    <w:rsid w:val="007144A1"/>
    <w:rsid w:val="00714A45"/>
    <w:rsid w:val="00714FDD"/>
    <w:rsid w:val="007150BF"/>
    <w:rsid w:val="00715711"/>
    <w:rsid w:val="007159E1"/>
    <w:rsid w:val="00715AE4"/>
    <w:rsid w:val="007164C8"/>
    <w:rsid w:val="00716968"/>
    <w:rsid w:val="00716A50"/>
    <w:rsid w:val="00716B0C"/>
    <w:rsid w:val="0071776D"/>
    <w:rsid w:val="00717793"/>
    <w:rsid w:val="00720054"/>
    <w:rsid w:val="00720168"/>
    <w:rsid w:val="0072162C"/>
    <w:rsid w:val="00721F3A"/>
    <w:rsid w:val="00723202"/>
    <w:rsid w:val="00723826"/>
    <w:rsid w:val="00724485"/>
    <w:rsid w:val="00724F8F"/>
    <w:rsid w:val="00725EBE"/>
    <w:rsid w:val="007270DE"/>
    <w:rsid w:val="0072719A"/>
    <w:rsid w:val="00727B52"/>
    <w:rsid w:val="007305F3"/>
    <w:rsid w:val="00730E00"/>
    <w:rsid w:val="007314B4"/>
    <w:rsid w:val="00731764"/>
    <w:rsid w:val="007321B5"/>
    <w:rsid w:val="00732421"/>
    <w:rsid w:val="00732869"/>
    <w:rsid w:val="00732E24"/>
    <w:rsid w:val="007330F3"/>
    <w:rsid w:val="00733208"/>
    <w:rsid w:val="007333B6"/>
    <w:rsid w:val="0073367D"/>
    <w:rsid w:val="00733701"/>
    <w:rsid w:val="00733B08"/>
    <w:rsid w:val="00733B5F"/>
    <w:rsid w:val="00734809"/>
    <w:rsid w:val="00734EBC"/>
    <w:rsid w:val="0073543F"/>
    <w:rsid w:val="007354B8"/>
    <w:rsid w:val="0073699D"/>
    <w:rsid w:val="007369C9"/>
    <w:rsid w:val="00736A01"/>
    <w:rsid w:val="00736D8A"/>
    <w:rsid w:val="007370DA"/>
    <w:rsid w:val="007371DF"/>
    <w:rsid w:val="0073751F"/>
    <w:rsid w:val="00737A69"/>
    <w:rsid w:val="00741428"/>
    <w:rsid w:val="007415B0"/>
    <w:rsid w:val="00741664"/>
    <w:rsid w:val="0074171D"/>
    <w:rsid w:val="00741F19"/>
    <w:rsid w:val="007424AE"/>
    <w:rsid w:val="007454C8"/>
    <w:rsid w:val="00746326"/>
    <w:rsid w:val="0074687C"/>
    <w:rsid w:val="00746F9B"/>
    <w:rsid w:val="00746FA8"/>
    <w:rsid w:val="00747074"/>
    <w:rsid w:val="007476AB"/>
    <w:rsid w:val="007507C2"/>
    <w:rsid w:val="00750ED0"/>
    <w:rsid w:val="00751655"/>
    <w:rsid w:val="00752B47"/>
    <w:rsid w:val="007534D4"/>
    <w:rsid w:val="007536B2"/>
    <w:rsid w:val="00754028"/>
    <w:rsid w:val="00754158"/>
    <w:rsid w:val="007550BB"/>
    <w:rsid w:val="007554EF"/>
    <w:rsid w:val="0075565E"/>
    <w:rsid w:val="0075566B"/>
    <w:rsid w:val="00755924"/>
    <w:rsid w:val="00755C55"/>
    <w:rsid w:val="00756A92"/>
    <w:rsid w:val="00756B01"/>
    <w:rsid w:val="00756C21"/>
    <w:rsid w:val="00757281"/>
    <w:rsid w:val="0075752B"/>
    <w:rsid w:val="00757780"/>
    <w:rsid w:val="00757ACE"/>
    <w:rsid w:val="007608F2"/>
    <w:rsid w:val="00760BA6"/>
    <w:rsid w:val="00761E0E"/>
    <w:rsid w:val="00762091"/>
    <w:rsid w:val="007639BC"/>
    <w:rsid w:val="00764614"/>
    <w:rsid w:val="00764A8B"/>
    <w:rsid w:val="00764D1B"/>
    <w:rsid w:val="00765411"/>
    <w:rsid w:val="00765691"/>
    <w:rsid w:val="007661EF"/>
    <w:rsid w:val="00766814"/>
    <w:rsid w:val="00766CF7"/>
    <w:rsid w:val="00766F99"/>
    <w:rsid w:val="00766FC6"/>
    <w:rsid w:val="007670D4"/>
    <w:rsid w:val="00767EA6"/>
    <w:rsid w:val="007702D1"/>
    <w:rsid w:val="007711CC"/>
    <w:rsid w:val="007712A0"/>
    <w:rsid w:val="007714B0"/>
    <w:rsid w:val="00771874"/>
    <w:rsid w:val="00771C59"/>
    <w:rsid w:val="007722EF"/>
    <w:rsid w:val="00772E52"/>
    <w:rsid w:val="0077373E"/>
    <w:rsid w:val="0077401C"/>
    <w:rsid w:val="00774026"/>
    <w:rsid w:val="007744C6"/>
    <w:rsid w:val="00774AA1"/>
    <w:rsid w:val="0077553F"/>
    <w:rsid w:val="007757DC"/>
    <w:rsid w:val="007769E8"/>
    <w:rsid w:val="00776D58"/>
    <w:rsid w:val="00776E8D"/>
    <w:rsid w:val="00777348"/>
    <w:rsid w:val="00777788"/>
    <w:rsid w:val="00780562"/>
    <w:rsid w:val="00780C4D"/>
    <w:rsid w:val="0078100D"/>
    <w:rsid w:val="00782DC1"/>
    <w:rsid w:val="00783734"/>
    <w:rsid w:val="007845B2"/>
    <w:rsid w:val="00784AF0"/>
    <w:rsid w:val="00784EAB"/>
    <w:rsid w:val="00785233"/>
    <w:rsid w:val="00785415"/>
    <w:rsid w:val="00785448"/>
    <w:rsid w:val="007855A0"/>
    <w:rsid w:val="00786986"/>
    <w:rsid w:val="0078707C"/>
    <w:rsid w:val="00787E90"/>
    <w:rsid w:val="0079207A"/>
    <w:rsid w:val="00792147"/>
    <w:rsid w:val="00792496"/>
    <w:rsid w:val="00793436"/>
    <w:rsid w:val="00793BBB"/>
    <w:rsid w:val="00794088"/>
    <w:rsid w:val="007940C3"/>
    <w:rsid w:val="00794A57"/>
    <w:rsid w:val="00794CB3"/>
    <w:rsid w:val="00795127"/>
    <w:rsid w:val="007952A9"/>
    <w:rsid w:val="00795860"/>
    <w:rsid w:val="00796943"/>
    <w:rsid w:val="00797050"/>
    <w:rsid w:val="0079766E"/>
    <w:rsid w:val="007A06EE"/>
    <w:rsid w:val="007A0EB1"/>
    <w:rsid w:val="007A1034"/>
    <w:rsid w:val="007A1239"/>
    <w:rsid w:val="007A26DE"/>
    <w:rsid w:val="007A2CDC"/>
    <w:rsid w:val="007A3703"/>
    <w:rsid w:val="007A41CB"/>
    <w:rsid w:val="007A4E0B"/>
    <w:rsid w:val="007A55BB"/>
    <w:rsid w:val="007A64F8"/>
    <w:rsid w:val="007A6BCE"/>
    <w:rsid w:val="007A6E9C"/>
    <w:rsid w:val="007A7324"/>
    <w:rsid w:val="007B053D"/>
    <w:rsid w:val="007B0734"/>
    <w:rsid w:val="007B1A3D"/>
    <w:rsid w:val="007B1B17"/>
    <w:rsid w:val="007B24CF"/>
    <w:rsid w:val="007B28BC"/>
    <w:rsid w:val="007B2DBF"/>
    <w:rsid w:val="007B31E8"/>
    <w:rsid w:val="007B3BA6"/>
    <w:rsid w:val="007B400E"/>
    <w:rsid w:val="007B407F"/>
    <w:rsid w:val="007B445B"/>
    <w:rsid w:val="007B463D"/>
    <w:rsid w:val="007B4A24"/>
    <w:rsid w:val="007B4A27"/>
    <w:rsid w:val="007B4C0F"/>
    <w:rsid w:val="007B4E7F"/>
    <w:rsid w:val="007B5330"/>
    <w:rsid w:val="007B5481"/>
    <w:rsid w:val="007B5A6F"/>
    <w:rsid w:val="007B5BE9"/>
    <w:rsid w:val="007B5CDD"/>
    <w:rsid w:val="007B600E"/>
    <w:rsid w:val="007B6BF9"/>
    <w:rsid w:val="007B6F2D"/>
    <w:rsid w:val="007B70B9"/>
    <w:rsid w:val="007B79D2"/>
    <w:rsid w:val="007B7C5B"/>
    <w:rsid w:val="007C0EE1"/>
    <w:rsid w:val="007C10E2"/>
    <w:rsid w:val="007C2723"/>
    <w:rsid w:val="007C27EF"/>
    <w:rsid w:val="007C292D"/>
    <w:rsid w:val="007C2C51"/>
    <w:rsid w:val="007C2E31"/>
    <w:rsid w:val="007C3C15"/>
    <w:rsid w:val="007C4DB1"/>
    <w:rsid w:val="007C5219"/>
    <w:rsid w:val="007C59BF"/>
    <w:rsid w:val="007C644F"/>
    <w:rsid w:val="007C6BB0"/>
    <w:rsid w:val="007C6F49"/>
    <w:rsid w:val="007C7522"/>
    <w:rsid w:val="007D005B"/>
    <w:rsid w:val="007D0A12"/>
    <w:rsid w:val="007D0C86"/>
    <w:rsid w:val="007D2ADE"/>
    <w:rsid w:val="007D2D15"/>
    <w:rsid w:val="007D33F7"/>
    <w:rsid w:val="007D3B2A"/>
    <w:rsid w:val="007D5769"/>
    <w:rsid w:val="007D5C07"/>
    <w:rsid w:val="007D60DF"/>
    <w:rsid w:val="007D6A1B"/>
    <w:rsid w:val="007D7B3B"/>
    <w:rsid w:val="007D7B9E"/>
    <w:rsid w:val="007E1E4E"/>
    <w:rsid w:val="007E1F90"/>
    <w:rsid w:val="007E2605"/>
    <w:rsid w:val="007E268F"/>
    <w:rsid w:val="007E29C2"/>
    <w:rsid w:val="007E2FEA"/>
    <w:rsid w:val="007E35C3"/>
    <w:rsid w:val="007E3F4F"/>
    <w:rsid w:val="007E4B14"/>
    <w:rsid w:val="007E52B1"/>
    <w:rsid w:val="007E559A"/>
    <w:rsid w:val="007E57F3"/>
    <w:rsid w:val="007E6667"/>
    <w:rsid w:val="007E67C2"/>
    <w:rsid w:val="007E68ED"/>
    <w:rsid w:val="007E6CAC"/>
    <w:rsid w:val="007E6EC8"/>
    <w:rsid w:val="007E77BE"/>
    <w:rsid w:val="007F02AB"/>
    <w:rsid w:val="007F02B9"/>
    <w:rsid w:val="007F09D2"/>
    <w:rsid w:val="007F0C4E"/>
    <w:rsid w:val="007F11A6"/>
    <w:rsid w:val="007F1CD2"/>
    <w:rsid w:val="007F1FCE"/>
    <w:rsid w:val="007F21D8"/>
    <w:rsid w:val="007F24B5"/>
    <w:rsid w:val="007F29D3"/>
    <w:rsid w:val="007F39B8"/>
    <w:rsid w:val="007F4EE1"/>
    <w:rsid w:val="007F52E6"/>
    <w:rsid w:val="007F6F81"/>
    <w:rsid w:val="007F7675"/>
    <w:rsid w:val="007F76A8"/>
    <w:rsid w:val="007F7D4F"/>
    <w:rsid w:val="00800E3E"/>
    <w:rsid w:val="00801613"/>
    <w:rsid w:val="0080161F"/>
    <w:rsid w:val="00801D2B"/>
    <w:rsid w:val="00801F28"/>
    <w:rsid w:val="008024D1"/>
    <w:rsid w:val="0080289E"/>
    <w:rsid w:val="00803309"/>
    <w:rsid w:val="00805411"/>
    <w:rsid w:val="008056B8"/>
    <w:rsid w:val="008062A6"/>
    <w:rsid w:val="0080649F"/>
    <w:rsid w:val="00806DF6"/>
    <w:rsid w:val="008072E8"/>
    <w:rsid w:val="008073BB"/>
    <w:rsid w:val="00807D78"/>
    <w:rsid w:val="00810A0A"/>
    <w:rsid w:val="00810B17"/>
    <w:rsid w:val="00811456"/>
    <w:rsid w:val="00811B27"/>
    <w:rsid w:val="008124A4"/>
    <w:rsid w:val="00812E32"/>
    <w:rsid w:val="00812FE0"/>
    <w:rsid w:val="008139E2"/>
    <w:rsid w:val="00813AD1"/>
    <w:rsid w:val="008146EB"/>
    <w:rsid w:val="0081473A"/>
    <w:rsid w:val="00814AA2"/>
    <w:rsid w:val="00815088"/>
    <w:rsid w:val="00815418"/>
    <w:rsid w:val="008154C2"/>
    <w:rsid w:val="00815EB2"/>
    <w:rsid w:val="0081701E"/>
    <w:rsid w:val="00817533"/>
    <w:rsid w:val="00817B90"/>
    <w:rsid w:val="00820138"/>
    <w:rsid w:val="008207B4"/>
    <w:rsid w:val="00820EF9"/>
    <w:rsid w:val="00820FFE"/>
    <w:rsid w:val="008213E1"/>
    <w:rsid w:val="008216EA"/>
    <w:rsid w:val="008219F7"/>
    <w:rsid w:val="0082333A"/>
    <w:rsid w:val="00823C74"/>
    <w:rsid w:val="0082539D"/>
    <w:rsid w:val="00825D19"/>
    <w:rsid w:val="00825DCF"/>
    <w:rsid w:val="00827566"/>
    <w:rsid w:val="00827FD0"/>
    <w:rsid w:val="008306E7"/>
    <w:rsid w:val="00830732"/>
    <w:rsid w:val="008310A9"/>
    <w:rsid w:val="008310FD"/>
    <w:rsid w:val="0083116D"/>
    <w:rsid w:val="00831229"/>
    <w:rsid w:val="00831347"/>
    <w:rsid w:val="00831D06"/>
    <w:rsid w:val="008332BF"/>
    <w:rsid w:val="008333A4"/>
    <w:rsid w:val="008335C1"/>
    <w:rsid w:val="00833CB6"/>
    <w:rsid w:val="00833CE3"/>
    <w:rsid w:val="00833D25"/>
    <w:rsid w:val="008340C8"/>
    <w:rsid w:val="008342B0"/>
    <w:rsid w:val="0083448A"/>
    <w:rsid w:val="00834D28"/>
    <w:rsid w:val="0083532D"/>
    <w:rsid w:val="0083567A"/>
    <w:rsid w:val="008357DB"/>
    <w:rsid w:val="0084019F"/>
    <w:rsid w:val="0084051F"/>
    <w:rsid w:val="00841280"/>
    <w:rsid w:val="008416A5"/>
    <w:rsid w:val="00841AC2"/>
    <w:rsid w:val="00841FFB"/>
    <w:rsid w:val="00842586"/>
    <w:rsid w:val="008425C7"/>
    <w:rsid w:val="008425E9"/>
    <w:rsid w:val="008427C7"/>
    <w:rsid w:val="008428F6"/>
    <w:rsid w:val="00842B88"/>
    <w:rsid w:val="00842DC2"/>
    <w:rsid w:val="0084386B"/>
    <w:rsid w:val="0084478F"/>
    <w:rsid w:val="00844B11"/>
    <w:rsid w:val="00845336"/>
    <w:rsid w:val="00845C37"/>
    <w:rsid w:val="008461D3"/>
    <w:rsid w:val="0084676E"/>
    <w:rsid w:val="00846E12"/>
    <w:rsid w:val="00847015"/>
    <w:rsid w:val="008472AE"/>
    <w:rsid w:val="00850994"/>
    <w:rsid w:val="008512B9"/>
    <w:rsid w:val="00851500"/>
    <w:rsid w:val="0085250E"/>
    <w:rsid w:val="00852633"/>
    <w:rsid w:val="008527FC"/>
    <w:rsid w:val="00852A9B"/>
    <w:rsid w:val="00852D35"/>
    <w:rsid w:val="00852F9B"/>
    <w:rsid w:val="00853C26"/>
    <w:rsid w:val="00853D5F"/>
    <w:rsid w:val="008540C5"/>
    <w:rsid w:val="00854211"/>
    <w:rsid w:val="008542B5"/>
    <w:rsid w:val="00854393"/>
    <w:rsid w:val="008546C9"/>
    <w:rsid w:val="00854D37"/>
    <w:rsid w:val="00854DA9"/>
    <w:rsid w:val="00857094"/>
    <w:rsid w:val="00857B91"/>
    <w:rsid w:val="0086045A"/>
    <w:rsid w:val="0086051F"/>
    <w:rsid w:val="008606FA"/>
    <w:rsid w:val="0086083F"/>
    <w:rsid w:val="0086101D"/>
    <w:rsid w:val="0086151C"/>
    <w:rsid w:val="008618C4"/>
    <w:rsid w:val="00861CF5"/>
    <w:rsid w:val="008621EC"/>
    <w:rsid w:val="00863352"/>
    <w:rsid w:val="008636DE"/>
    <w:rsid w:val="00863C41"/>
    <w:rsid w:val="00864BE7"/>
    <w:rsid w:val="00864E6D"/>
    <w:rsid w:val="00865BE9"/>
    <w:rsid w:val="00866D1D"/>
    <w:rsid w:val="0086737F"/>
    <w:rsid w:val="00867BFA"/>
    <w:rsid w:val="00867E17"/>
    <w:rsid w:val="0087074C"/>
    <w:rsid w:val="00870FD0"/>
    <w:rsid w:val="008716E9"/>
    <w:rsid w:val="00872567"/>
    <w:rsid w:val="008726D8"/>
    <w:rsid w:val="00872771"/>
    <w:rsid w:val="00873720"/>
    <w:rsid w:val="00873AAA"/>
    <w:rsid w:val="0087525A"/>
    <w:rsid w:val="008753B0"/>
    <w:rsid w:val="0087551C"/>
    <w:rsid w:val="00875589"/>
    <w:rsid w:val="00875F59"/>
    <w:rsid w:val="00877312"/>
    <w:rsid w:val="0087792B"/>
    <w:rsid w:val="008812AB"/>
    <w:rsid w:val="0088159F"/>
    <w:rsid w:val="00881CA3"/>
    <w:rsid w:val="008826EE"/>
    <w:rsid w:val="008826FD"/>
    <w:rsid w:val="00882B0E"/>
    <w:rsid w:val="00883BB3"/>
    <w:rsid w:val="008844C0"/>
    <w:rsid w:val="00885038"/>
    <w:rsid w:val="00885C49"/>
    <w:rsid w:val="00885D91"/>
    <w:rsid w:val="00885DED"/>
    <w:rsid w:val="008866B8"/>
    <w:rsid w:val="00886BF3"/>
    <w:rsid w:val="00887489"/>
    <w:rsid w:val="0088776D"/>
    <w:rsid w:val="00887CD2"/>
    <w:rsid w:val="00890182"/>
    <w:rsid w:val="00891C2E"/>
    <w:rsid w:val="00892721"/>
    <w:rsid w:val="00892DF7"/>
    <w:rsid w:val="008932F7"/>
    <w:rsid w:val="008934A9"/>
    <w:rsid w:val="00893E7A"/>
    <w:rsid w:val="00893FF5"/>
    <w:rsid w:val="008942E8"/>
    <w:rsid w:val="008944A0"/>
    <w:rsid w:val="0089451D"/>
    <w:rsid w:val="008946DA"/>
    <w:rsid w:val="00894950"/>
    <w:rsid w:val="00894BA3"/>
    <w:rsid w:val="0089639F"/>
    <w:rsid w:val="00897452"/>
    <w:rsid w:val="00897830"/>
    <w:rsid w:val="008A0966"/>
    <w:rsid w:val="008A0E45"/>
    <w:rsid w:val="008A1E4F"/>
    <w:rsid w:val="008A2816"/>
    <w:rsid w:val="008A3347"/>
    <w:rsid w:val="008A35C9"/>
    <w:rsid w:val="008A4F79"/>
    <w:rsid w:val="008A5519"/>
    <w:rsid w:val="008A5CEE"/>
    <w:rsid w:val="008A5FF9"/>
    <w:rsid w:val="008A6188"/>
    <w:rsid w:val="008A6E9E"/>
    <w:rsid w:val="008A762F"/>
    <w:rsid w:val="008A7F0A"/>
    <w:rsid w:val="008B05E3"/>
    <w:rsid w:val="008B0B9D"/>
    <w:rsid w:val="008B0DD8"/>
    <w:rsid w:val="008B1AFC"/>
    <w:rsid w:val="008B1C24"/>
    <w:rsid w:val="008B1C2C"/>
    <w:rsid w:val="008B20F9"/>
    <w:rsid w:val="008B2282"/>
    <w:rsid w:val="008B3304"/>
    <w:rsid w:val="008B35C7"/>
    <w:rsid w:val="008B3A1B"/>
    <w:rsid w:val="008B407E"/>
    <w:rsid w:val="008B4296"/>
    <w:rsid w:val="008B44FE"/>
    <w:rsid w:val="008B4863"/>
    <w:rsid w:val="008B4A54"/>
    <w:rsid w:val="008B4BCC"/>
    <w:rsid w:val="008B4BEE"/>
    <w:rsid w:val="008B542C"/>
    <w:rsid w:val="008B7065"/>
    <w:rsid w:val="008C11D8"/>
    <w:rsid w:val="008C1C93"/>
    <w:rsid w:val="008C240B"/>
    <w:rsid w:val="008C2940"/>
    <w:rsid w:val="008C36E1"/>
    <w:rsid w:val="008C393F"/>
    <w:rsid w:val="008C3DA7"/>
    <w:rsid w:val="008C3F2F"/>
    <w:rsid w:val="008C4EDE"/>
    <w:rsid w:val="008C4F64"/>
    <w:rsid w:val="008C5383"/>
    <w:rsid w:val="008C53D6"/>
    <w:rsid w:val="008C6706"/>
    <w:rsid w:val="008C7617"/>
    <w:rsid w:val="008C7FF2"/>
    <w:rsid w:val="008D03EF"/>
    <w:rsid w:val="008D0F77"/>
    <w:rsid w:val="008D1174"/>
    <w:rsid w:val="008D16AE"/>
    <w:rsid w:val="008D18FB"/>
    <w:rsid w:val="008D1F23"/>
    <w:rsid w:val="008D207F"/>
    <w:rsid w:val="008D2774"/>
    <w:rsid w:val="008D27A2"/>
    <w:rsid w:val="008D28F8"/>
    <w:rsid w:val="008D2B86"/>
    <w:rsid w:val="008D3A10"/>
    <w:rsid w:val="008D431C"/>
    <w:rsid w:val="008D4323"/>
    <w:rsid w:val="008D48BC"/>
    <w:rsid w:val="008D49D7"/>
    <w:rsid w:val="008D4B92"/>
    <w:rsid w:val="008D4F13"/>
    <w:rsid w:val="008D543F"/>
    <w:rsid w:val="008D5897"/>
    <w:rsid w:val="008D60D2"/>
    <w:rsid w:val="008D68F8"/>
    <w:rsid w:val="008D77DA"/>
    <w:rsid w:val="008E0853"/>
    <w:rsid w:val="008E0BC8"/>
    <w:rsid w:val="008E0EA1"/>
    <w:rsid w:val="008E1D17"/>
    <w:rsid w:val="008E1F0F"/>
    <w:rsid w:val="008E2F8D"/>
    <w:rsid w:val="008E3386"/>
    <w:rsid w:val="008E3719"/>
    <w:rsid w:val="008E43E5"/>
    <w:rsid w:val="008E441D"/>
    <w:rsid w:val="008E4C2F"/>
    <w:rsid w:val="008E4F9D"/>
    <w:rsid w:val="008E52BD"/>
    <w:rsid w:val="008E61C2"/>
    <w:rsid w:val="008E62B6"/>
    <w:rsid w:val="008E6F75"/>
    <w:rsid w:val="008F03CD"/>
    <w:rsid w:val="008F09B7"/>
    <w:rsid w:val="008F12F1"/>
    <w:rsid w:val="008F1395"/>
    <w:rsid w:val="008F286E"/>
    <w:rsid w:val="008F2D29"/>
    <w:rsid w:val="008F2DC9"/>
    <w:rsid w:val="008F2F49"/>
    <w:rsid w:val="008F330E"/>
    <w:rsid w:val="008F34C7"/>
    <w:rsid w:val="008F3AB1"/>
    <w:rsid w:val="008F4027"/>
    <w:rsid w:val="008F4072"/>
    <w:rsid w:val="008F41ED"/>
    <w:rsid w:val="008F557F"/>
    <w:rsid w:val="008F58CE"/>
    <w:rsid w:val="008F68A0"/>
    <w:rsid w:val="008F6915"/>
    <w:rsid w:val="008F6D9D"/>
    <w:rsid w:val="008F70C2"/>
    <w:rsid w:val="008F74C2"/>
    <w:rsid w:val="008F7DAE"/>
    <w:rsid w:val="0090051C"/>
    <w:rsid w:val="00900B26"/>
    <w:rsid w:val="009021E1"/>
    <w:rsid w:val="00902393"/>
    <w:rsid w:val="00902E1A"/>
    <w:rsid w:val="00902F7C"/>
    <w:rsid w:val="009031C5"/>
    <w:rsid w:val="009035CE"/>
    <w:rsid w:val="00903753"/>
    <w:rsid w:val="00903998"/>
    <w:rsid w:val="00904217"/>
    <w:rsid w:val="00904648"/>
    <w:rsid w:val="00904813"/>
    <w:rsid w:val="00904D13"/>
    <w:rsid w:val="00905490"/>
    <w:rsid w:val="00906559"/>
    <w:rsid w:val="00907696"/>
    <w:rsid w:val="00907A2A"/>
    <w:rsid w:val="00907E21"/>
    <w:rsid w:val="00907F69"/>
    <w:rsid w:val="00910320"/>
    <w:rsid w:val="0091132C"/>
    <w:rsid w:val="0091152B"/>
    <w:rsid w:val="009116C6"/>
    <w:rsid w:val="00911B78"/>
    <w:rsid w:val="00912910"/>
    <w:rsid w:val="0091294A"/>
    <w:rsid w:val="0091322C"/>
    <w:rsid w:val="0091385B"/>
    <w:rsid w:val="00913C88"/>
    <w:rsid w:val="00915082"/>
    <w:rsid w:val="00915613"/>
    <w:rsid w:val="009156AE"/>
    <w:rsid w:val="00915799"/>
    <w:rsid w:val="00915876"/>
    <w:rsid w:val="00915D48"/>
    <w:rsid w:val="00916681"/>
    <w:rsid w:val="009176A7"/>
    <w:rsid w:val="00917A56"/>
    <w:rsid w:val="00917ABB"/>
    <w:rsid w:val="00917AD5"/>
    <w:rsid w:val="00917F07"/>
    <w:rsid w:val="0092090F"/>
    <w:rsid w:val="00920C14"/>
    <w:rsid w:val="00920EC3"/>
    <w:rsid w:val="00920F40"/>
    <w:rsid w:val="00921284"/>
    <w:rsid w:val="009226D4"/>
    <w:rsid w:val="00922B31"/>
    <w:rsid w:val="00922BFE"/>
    <w:rsid w:val="00922C35"/>
    <w:rsid w:val="00923653"/>
    <w:rsid w:val="00923FF5"/>
    <w:rsid w:val="009242B8"/>
    <w:rsid w:val="009243F6"/>
    <w:rsid w:val="009258F2"/>
    <w:rsid w:val="00925B52"/>
    <w:rsid w:val="00925BE8"/>
    <w:rsid w:val="00925C74"/>
    <w:rsid w:val="009263DC"/>
    <w:rsid w:val="00926444"/>
    <w:rsid w:val="00926637"/>
    <w:rsid w:val="009267F4"/>
    <w:rsid w:val="00926B66"/>
    <w:rsid w:val="00927FB8"/>
    <w:rsid w:val="00930D3C"/>
    <w:rsid w:val="00930E65"/>
    <w:rsid w:val="00931243"/>
    <w:rsid w:val="009312FB"/>
    <w:rsid w:val="009314A0"/>
    <w:rsid w:val="00931C22"/>
    <w:rsid w:val="009320E7"/>
    <w:rsid w:val="009325BC"/>
    <w:rsid w:val="009336DB"/>
    <w:rsid w:val="0093381F"/>
    <w:rsid w:val="00933B0F"/>
    <w:rsid w:val="00933E2E"/>
    <w:rsid w:val="00934123"/>
    <w:rsid w:val="0093465F"/>
    <w:rsid w:val="00934A48"/>
    <w:rsid w:val="00934D63"/>
    <w:rsid w:val="00935A56"/>
    <w:rsid w:val="00935AAF"/>
    <w:rsid w:val="00935EBF"/>
    <w:rsid w:val="0093652A"/>
    <w:rsid w:val="00937AE0"/>
    <w:rsid w:val="00937FE2"/>
    <w:rsid w:val="00940B55"/>
    <w:rsid w:val="00941290"/>
    <w:rsid w:val="00941BCF"/>
    <w:rsid w:val="00941C8F"/>
    <w:rsid w:val="009420E0"/>
    <w:rsid w:val="0094218B"/>
    <w:rsid w:val="0094221A"/>
    <w:rsid w:val="0094280C"/>
    <w:rsid w:val="009438F2"/>
    <w:rsid w:val="00943C69"/>
    <w:rsid w:val="00943DB2"/>
    <w:rsid w:val="0094472C"/>
    <w:rsid w:val="0094557F"/>
    <w:rsid w:val="009458BA"/>
    <w:rsid w:val="00945DE6"/>
    <w:rsid w:val="00947182"/>
    <w:rsid w:val="009475B7"/>
    <w:rsid w:val="00947819"/>
    <w:rsid w:val="00947C9C"/>
    <w:rsid w:val="00950BA4"/>
    <w:rsid w:val="009513BB"/>
    <w:rsid w:val="009520C5"/>
    <w:rsid w:val="00952798"/>
    <w:rsid w:val="00952848"/>
    <w:rsid w:val="00952AE9"/>
    <w:rsid w:val="00952E3C"/>
    <w:rsid w:val="009537FB"/>
    <w:rsid w:val="009538C1"/>
    <w:rsid w:val="009545A8"/>
    <w:rsid w:val="00954BD5"/>
    <w:rsid w:val="00954CAD"/>
    <w:rsid w:val="00954DB1"/>
    <w:rsid w:val="00954EEF"/>
    <w:rsid w:val="00954FDD"/>
    <w:rsid w:val="009555D5"/>
    <w:rsid w:val="00955873"/>
    <w:rsid w:val="009558FB"/>
    <w:rsid w:val="00955EC7"/>
    <w:rsid w:val="00956F96"/>
    <w:rsid w:val="00957038"/>
    <w:rsid w:val="009572C3"/>
    <w:rsid w:val="00957815"/>
    <w:rsid w:val="00957E99"/>
    <w:rsid w:val="0096056B"/>
    <w:rsid w:val="00960D4A"/>
    <w:rsid w:val="0096119B"/>
    <w:rsid w:val="0096120F"/>
    <w:rsid w:val="009614FE"/>
    <w:rsid w:val="00961BDB"/>
    <w:rsid w:val="00961CEC"/>
    <w:rsid w:val="00961EF2"/>
    <w:rsid w:val="0096243F"/>
    <w:rsid w:val="0096290B"/>
    <w:rsid w:val="009639DB"/>
    <w:rsid w:val="00964926"/>
    <w:rsid w:val="00964EA0"/>
    <w:rsid w:val="00965DC2"/>
    <w:rsid w:val="00970199"/>
    <w:rsid w:val="009712A8"/>
    <w:rsid w:val="0097139A"/>
    <w:rsid w:val="00972C57"/>
    <w:rsid w:val="00973045"/>
    <w:rsid w:val="009731C0"/>
    <w:rsid w:val="009742EC"/>
    <w:rsid w:val="00974401"/>
    <w:rsid w:val="009746DA"/>
    <w:rsid w:val="00974D7C"/>
    <w:rsid w:val="0097535F"/>
    <w:rsid w:val="009753B3"/>
    <w:rsid w:val="009754FE"/>
    <w:rsid w:val="00975610"/>
    <w:rsid w:val="00975892"/>
    <w:rsid w:val="00975F7B"/>
    <w:rsid w:val="0097645D"/>
    <w:rsid w:val="00976E0E"/>
    <w:rsid w:val="00976E53"/>
    <w:rsid w:val="0097708D"/>
    <w:rsid w:val="00977419"/>
    <w:rsid w:val="00980991"/>
    <w:rsid w:val="009821BD"/>
    <w:rsid w:val="00982AB5"/>
    <w:rsid w:val="00982E24"/>
    <w:rsid w:val="00983BCC"/>
    <w:rsid w:val="00985188"/>
    <w:rsid w:val="0098578A"/>
    <w:rsid w:val="009858F0"/>
    <w:rsid w:val="00985AD1"/>
    <w:rsid w:val="00985B0A"/>
    <w:rsid w:val="00985E47"/>
    <w:rsid w:val="00986EC7"/>
    <w:rsid w:val="009870F0"/>
    <w:rsid w:val="00987117"/>
    <w:rsid w:val="009912F9"/>
    <w:rsid w:val="0099224E"/>
    <w:rsid w:val="0099248B"/>
    <w:rsid w:val="009930CF"/>
    <w:rsid w:val="009935C7"/>
    <w:rsid w:val="0099375E"/>
    <w:rsid w:val="00993F7F"/>
    <w:rsid w:val="00994C04"/>
    <w:rsid w:val="00994FE3"/>
    <w:rsid w:val="00995383"/>
    <w:rsid w:val="00996139"/>
    <w:rsid w:val="0099673F"/>
    <w:rsid w:val="00996A8E"/>
    <w:rsid w:val="00996E10"/>
    <w:rsid w:val="00997260"/>
    <w:rsid w:val="00997B51"/>
    <w:rsid w:val="00997EA6"/>
    <w:rsid w:val="009A082B"/>
    <w:rsid w:val="009A0B62"/>
    <w:rsid w:val="009A0FA8"/>
    <w:rsid w:val="009A1509"/>
    <w:rsid w:val="009A1A62"/>
    <w:rsid w:val="009A1B85"/>
    <w:rsid w:val="009A233D"/>
    <w:rsid w:val="009A2D85"/>
    <w:rsid w:val="009A2F06"/>
    <w:rsid w:val="009A332D"/>
    <w:rsid w:val="009A395C"/>
    <w:rsid w:val="009A41B1"/>
    <w:rsid w:val="009A4DBA"/>
    <w:rsid w:val="009A4EF3"/>
    <w:rsid w:val="009A4F77"/>
    <w:rsid w:val="009A627E"/>
    <w:rsid w:val="009A6AA0"/>
    <w:rsid w:val="009A73E0"/>
    <w:rsid w:val="009A7AF3"/>
    <w:rsid w:val="009B0AF6"/>
    <w:rsid w:val="009B1056"/>
    <w:rsid w:val="009B11D1"/>
    <w:rsid w:val="009B1C45"/>
    <w:rsid w:val="009B39F0"/>
    <w:rsid w:val="009B3CB4"/>
    <w:rsid w:val="009B4122"/>
    <w:rsid w:val="009B5803"/>
    <w:rsid w:val="009B593F"/>
    <w:rsid w:val="009B6AE8"/>
    <w:rsid w:val="009B6EBE"/>
    <w:rsid w:val="009B7AD6"/>
    <w:rsid w:val="009C0522"/>
    <w:rsid w:val="009C0E88"/>
    <w:rsid w:val="009C1710"/>
    <w:rsid w:val="009C17DC"/>
    <w:rsid w:val="009C1BF2"/>
    <w:rsid w:val="009C1C1F"/>
    <w:rsid w:val="009C225E"/>
    <w:rsid w:val="009C2FB7"/>
    <w:rsid w:val="009C32FC"/>
    <w:rsid w:val="009C373A"/>
    <w:rsid w:val="009C39A8"/>
    <w:rsid w:val="009C39B3"/>
    <w:rsid w:val="009C3F49"/>
    <w:rsid w:val="009C4452"/>
    <w:rsid w:val="009C5152"/>
    <w:rsid w:val="009C5D42"/>
    <w:rsid w:val="009C65CF"/>
    <w:rsid w:val="009C6790"/>
    <w:rsid w:val="009C73FD"/>
    <w:rsid w:val="009C7619"/>
    <w:rsid w:val="009C789A"/>
    <w:rsid w:val="009C7955"/>
    <w:rsid w:val="009C7EC0"/>
    <w:rsid w:val="009D0709"/>
    <w:rsid w:val="009D096B"/>
    <w:rsid w:val="009D0FE0"/>
    <w:rsid w:val="009D1E9E"/>
    <w:rsid w:val="009D2E18"/>
    <w:rsid w:val="009D3025"/>
    <w:rsid w:val="009D3118"/>
    <w:rsid w:val="009D3190"/>
    <w:rsid w:val="009D3734"/>
    <w:rsid w:val="009D41F2"/>
    <w:rsid w:val="009D4352"/>
    <w:rsid w:val="009D4531"/>
    <w:rsid w:val="009D65B0"/>
    <w:rsid w:val="009D6BB2"/>
    <w:rsid w:val="009D72EE"/>
    <w:rsid w:val="009E0B1C"/>
    <w:rsid w:val="009E11DA"/>
    <w:rsid w:val="009E1CDC"/>
    <w:rsid w:val="009E2EF1"/>
    <w:rsid w:val="009E2FF9"/>
    <w:rsid w:val="009E35AE"/>
    <w:rsid w:val="009E3A3B"/>
    <w:rsid w:val="009E3C47"/>
    <w:rsid w:val="009E3D15"/>
    <w:rsid w:val="009E4026"/>
    <w:rsid w:val="009E41E6"/>
    <w:rsid w:val="009E436D"/>
    <w:rsid w:val="009E4473"/>
    <w:rsid w:val="009E464F"/>
    <w:rsid w:val="009E4FA5"/>
    <w:rsid w:val="009E595D"/>
    <w:rsid w:val="009E5E14"/>
    <w:rsid w:val="009E5E89"/>
    <w:rsid w:val="009E7B92"/>
    <w:rsid w:val="009F111F"/>
    <w:rsid w:val="009F2F7A"/>
    <w:rsid w:val="009F3387"/>
    <w:rsid w:val="009F3621"/>
    <w:rsid w:val="009F4A35"/>
    <w:rsid w:val="009F4E44"/>
    <w:rsid w:val="009F5022"/>
    <w:rsid w:val="009F505F"/>
    <w:rsid w:val="009F5C61"/>
    <w:rsid w:val="009F5EAB"/>
    <w:rsid w:val="009F5F35"/>
    <w:rsid w:val="009F6126"/>
    <w:rsid w:val="009F6479"/>
    <w:rsid w:val="009F70C3"/>
    <w:rsid w:val="009F7E66"/>
    <w:rsid w:val="009F7EE3"/>
    <w:rsid w:val="009F7F37"/>
    <w:rsid w:val="00A00673"/>
    <w:rsid w:val="00A00BE5"/>
    <w:rsid w:val="00A010CF"/>
    <w:rsid w:val="00A01306"/>
    <w:rsid w:val="00A01504"/>
    <w:rsid w:val="00A0209B"/>
    <w:rsid w:val="00A02D92"/>
    <w:rsid w:val="00A0303E"/>
    <w:rsid w:val="00A030EF"/>
    <w:rsid w:val="00A03457"/>
    <w:rsid w:val="00A0383F"/>
    <w:rsid w:val="00A03A17"/>
    <w:rsid w:val="00A03E3F"/>
    <w:rsid w:val="00A04381"/>
    <w:rsid w:val="00A05080"/>
    <w:rsid w:val="00A061B2"/>
    <w:rsid w:val="00A06897"/>
    <w:rsid w:val="00A06BEA"/>
    <w:rsid w:val="00A07F16"/>
    <w:rsid w:val="00A1022D"/>
    <w:rsid w:val="00A109E4"/>
    <w:rsid w:val="00A120BE"/>
    <w:rsid w:val="00A12242"/>
    <w:rsid w:val="00A12404"/>
    <w:rsid w:val="00A12A74"/>
    <w:rsid w:val="00A13B6D"/>
    <w:rsid w:val="00A1409D"/>
    <w:rsid w:val="00A1734E"/>
    <w:rsid w:val="00A1788E"/>
    <w:rsid w:val="00A179BB"/>
    <w:rsid w:val="00A17D0E"/>
    <w:rsid w:val="00A17E98"/>
    <w:rsid w:val="00A20C8E"/>
    <w:rsid w:val="00A210C8"/>
    <w:rsid w:val="00A211EF"/>
    <w:rsid w:val="00A21D4F"/>
    <w:rsid w:val="00A22E59"/>
    <w:rsid w:val="00A23C14"/>
    <w:rsid w:val="00A23CFB"/>
    <w:rsid w:val="00A247BF"/>
    <w:rsid w:val="00A24CDD"/>
    <w:rsid w:val="00A2524B"/>
    <w:rsid w:val="00A2527E"/>
    <w:rsid w:val="00A260B1"/>
    <w:rsid w:val="00A26AD6"/>
    <w:rsid w:val="00A2744C"/>
    <w:rsid w:val="00A27C1A"/>
    <w:rsid w:val="00A3002A"/>
    <w:rsid w:val="00A30213"/>
    <w:rsid w:val="00A30380"/>
    <w:rsid w:val="00A30804"/>
    <w:rsid w:val="00A30FC6"/>
    <w:rsid w:val="00A317DB"/>
    <w:rsid w:val="00A32910"/>
    <w:rsid w:val="00A32BD7"/>
    <w:rsid w:val="00A33222"/>
    <w:rsid w:val="00A33759"/>
    <w:rsid w:val="00A33D92"/>
    <w:rsid w:val="00A34163"/>
    <w:rsid w:val="00A343BC"/>
    <w:rsid w:val="00A3444C"/>
    <w:rsid w:val="00A34860"/>
    <w:rsid w:val="00A34FEC"/>
    <w:rsid w:val="00A3534F"/>
    <w:rsid w:val="00A35BA7"/>
    <w:rsid w:val="00A36B8B"/>
    <w:rsid w:val="00A36C7E"/>
    <w:rsid w:val="00A36CE4"/>
    <w:rsid w:val="00A37389"/>
    <w:rsid w:val="00A3790F"/>
    <w:rsid w:val="00A37A08"/>
    <w:rsid w:val="00A4002F"/>
    <w:rsid w:val="00A40C6F"/>
    <w:rsid w:val="00A40CD9"/>
    <w:rsid w:val="00A41607"/>
    <w:rsid w:val="00A419D4"/>
    <w:rsid w:val="00A420FE"/>
    <w:rsid w:val="00A423F9"/>
    <w:rsid w:val="00A4296E"/>
    <w:rsid w:val="00A42A90"/>
    <w:rsid w:val="00A440A5"/>
    <w:rsid w:val="00A44123"/>
    <w:rsid w:val="00A441A5"/>
    <w:rsid w:val="00A44277"/>
    <w:rsid w:val="00A44A45"/>
    <w:rsid w:val="00A4531F"/>
    <w:rsid w:val="00A4654D"/>
    <w:rsid w:val="00A46D9E"/>
    <w:rsid w:val="00A47754"/>
    <w:rsid w:val="00A507BD"/>
    <w:rsid w:val="00A51644"/>
    <w:rsid w:val="00A52187"/>
    <w:rsid w:val="00A52262"/>
    <w:rsid w:val="00A52BFB"/>
    <w:rsid w:val="00A53060"/>
    <w:rsid w:val="00A538C3"/>
    <w:rsid w:val="00A53DE8"/>
    <w:rsid w:val="00A54C88"/>
    <w:rsid w:val="00A54F79"/>
    <w:rsid w:val="00A5503D"/>
    <w:rsid w:val="00A5564F"/>
    <w:rsid w:val="00A55B94"/>
    <w:rsid w:val="00A55D00"/>
    <w:rsid w:val="00A5648A"/>
    <w:rsid w:val="00A57545"/>
    <w:rsid w:val="00A6013E"/>
    <w:rsid w:val="00A601C9"/>
    <w:rsid w:val="00A6031E"/>
    <w:rsid w:val="00A6047F"/>
    <w:rsid w:val="00A606D1"/>
    <w:rsid w:val="00A609DA"/>
    <w:rsid w:val="00A60C55"/>
    <w:rsid w:val="00A60E05"/>
    <w:rsid w:val="00A60F01"/>
    <w:rsid w:val="00A61104"/>
    <w:rsid w:val="00A618FD"/>
    <w:rsid w:val="00A622CB"/>
    <w:rsid w:val="00A6236C"/>
    <w:rsid w:val="00A630FC"/>
    <w:rsid w:val="00A63540"/>
    <w:rsid w:val="00A637C4"/>
    <w:rsid w:val="00A63AF7"/>
    <w:rsid w:val="00A63D51"/>
    <w:rsid w:val="00A6481A"/>
    <w:rsid w:val="00A64C3C"/>
    <w:rsid w:val="00A6520F"/>
    <w:rsid w:val="00A66180"/>
    <w:rsid w:val="00A6638C"/>
    <w:rsid w:val="00A6645D"/>
    <w:rsid w:val="00A666B4"/>
    <w:rsid w:val="00A66869"/>
    <w:rsid w:val="00A67001"/>
    <w:rsid w:val="00A70AF2"/>
    <w:rsid w:val="00A71DA0"/>
    <w:rsid w:val="00A71EF6"/>
    <w:rsid w:val="00A72955"/>
    <w:rsid w:val="00A72FA4"/>
    <w:rsid w:val="00A736B1"/>
    <w:rsid w:val="00A73C79"/>
    <w:rsid w:val="00A73DE2"/>
    <w:rsid w:val="00A75134"/>
    <w:rsid w:val="00A759E0"/>
    <w:rsid w:val="00A76451"/>
    <w:rsid w:val="00A76503"/>
    <w:rsid w:val="00A769AB"/>
    <w:rsid w:val="00A76D65"/>
    <w:rsid w:val="00A76F8D"/>
    <w:rsid w:val="00A77722"/>
    <w:rsid w:val="00A77B1D"/>
    <w:rsid w:val="00A801D5"/>
    <w:rsid w:val="00A8047C"/>
    <w:rsid w:val="00A80B51"/>
    <w:rsid w:val="00A8117B"/>
    <w:rsid w:val="00A82199"/>
    <w:rsid w:val="00A831D6"/>
    <w:rsid w:val="00A83C83"/>
    <w:rsid w:val="00A84418"/>
    <w:rsid w:val="00A8515D"/>
    <w:rsid w:val="00A855A5"/>
    <w:rsid w:val="00A859F0"/>
    <w:rsid w:val="00A8675F"/>
    <w:rsid w:val="00A86EBB"/>
    <w:rsid w:val="00A873B5"/>
    <w:rsid w:val="00A873DC"/>
    <w:rsid w:val="00A878C9"/>
    <w:rsid w:val="00A90731"/>
    <w:rsid w:val="00A9091C"/>
    <w:rsid w:val="00A90F91"/>
    <w:rsid w:val="00A9181D"/>
    <w:rsid w:val="00A919B7"/>
    <w:rsid w:val="00A933E4"/>
    <w:rsid w:val="00A93888"/>
    <w:rsid w:val="00A93B8F"/>
    <w:rsid w:val="00A94294"/>
    <w:rsid w:val="00A94434"/>
    <w:rsid w:val="00A953D5"/>
    <w:rsid w:val="00A95A85"/>
    <w:rsid w:val="00A96191"/>
    <w:rsid w:val="00A963BA"/>
    <w:rsid w:val="00A964C3"/>
    <w:rsid w:val="00A96D98"/>
    <w:rsid w:val="00A9746C"/>
    <w:rsid w:val="00A97C0E"/>
    <w:rsid w:val="00A97F56"/>
    <w:rsid w:val="00AA0270"/>
    <w:rsid w:val="00AA0457"/>
    <w:rsid w:val="00AA065F"/>
    <w:rsid w:val="00AA0943"/>
    <w:rsid w:val="00AA0FD1"/>
    <w:rsid w:val="00AA10B7"/>
    <w:rsid w:val="00AA195B"/>
    <w:rsid w:val="00AA21AC"/>
    <w:rsid w:val="00AA271D"/>
    <w:rsid w:val="00AA2A43"/>
    <w:rsid w:val="00AA3D9D"/>
    <w:rsid w:val="00AA432B"/>
    <w:rsid w:val="00AA43E0"/>
    <w:rsid w:val="00AA4540"/>
    <w:rsid w:val="00AA56B3"/>
    <w:rsid w:val="00AA6268"/>
    <w:rsid w:val="00AA74D1"/>
    <w:rsid w:val="00AA7DBE"/>
    <w:rsid w:val="00AB0743"/>
    <w:rsid w:val="00AB0AC5"/>
    <w:rsid w:val="00AB10EB"/>
    <w:rsid w:val="00AB1302"/>
    <w:rsid w:val="00AB15FE"/>
    <w:rsid w:val="00AB2019"/>
    <w:rsid w:val="00AB31A8"/>
    <w:rsid w:val="00AB3406"/>
    <w:rsid w:val="00AB3810"/>
    <w:rsid w:val="00AB4015"/>
    <w:rsid w:val="00AB5CB2"/>
    <w:rsid w:val="00AB5F2E"/>
    <w:rsid w:val="00AB6247"/>
    <w:rsid w:val="00AB6DFC"/>
    <w:rsid w:val="00AB6FDA"/>
    <w:rsid w:val="00AC0303"/>
    <w:rsid w:val="00AC105A"/>
    <w:rsid w:val="00AC1331"/>
    <w:rsid w:val="00AC162C"/>
    <w:rsid w:val="00AC2671"/>
    <w:rsid w:val="00AC2DD0"/>
    <w:rsid w:val="00AC319F"/>
    <w:rsid w:val="00AC35A1"/>
    <w:rsid w:val="00AC4AD0"/>
    <w:rsid w:val="00AC4AED"/>
    <w:rsid w:val="00AC6713"/>
    <w:rsid w:val="00AC6993"/>
    <w:rsid w:val="00AC6BDD"/>
    <w:rsid w:val="00AC6D51"/>
    <w:rsid w:val="00AC6E6F"/>
    <w:rsid w:val="00AC7104"/>
    <w:rsid w:val="00AD0544"/>
    <w:rsid w:val="00AD1175"/>
    <w:rsid w:val="00AD28B7"/>
    <w:rsid w:val="00AD3420"/>
    <w:rsid w:val="00AD4024"/>
    <w:rsid w:val="00AD4DC7"/>
    <w:rsid w:val="00AD50F5"/>
    <w:rsid w:val="00AD6241"/>
    <w:rsid w:val="00AD63E9"/>
    <w:rsid w:val="00AD6523"/>
    <w:rsid w:val="00AD6635"/>
    <w:rsid w:val="00AD6E8A"/>
    <w:rsid w:val="00AD7187"/>
    <w:rsid w:val="00AE0608"/>
    <w:rsid w:val="00AE133A"/>
    <w:rsid w:val="00AE163C"/>
    <w:rsid w:val="00AE1A5C"/>
    <w:rsid w:val="00AE1B70"/>
    <w:rsid w:val="00AE1E01"/>
    <w:rsid w:val="00AE1E57"/>
    <w:rsid w:val="00AE206B"/>
    <w:rsid w:val="00AE44B8"/>
    <w:rsid w:val="00AE5B2C"/>
    <w:rsid w:val="00AE5C38"/>
    <w:rsid w:val="00AE5E3C"/>
    <w:rsid w:val="00AE64FA"/>
    <w:rsid w:val="00AE75BA"/>
    <w:rsid w:val="00AE778A"/>
    <w:rsid w:val="00AF058D"/>
    <w:rsid w:val="00AF13D0"/>
    <w:rsid w:val="00AF170B"/>
    <w:rsid w:val="00AF18DE"/>
    <w:rsid w:val="00AF1C6A"/>
    <w:rsid w:val="00AF220B"/>
    <w:rsid w:val="00AF2400"/>
    <w:rsid w:val="00AF268C"/>
    <w:rsid w:val="00AF2CE5"/>
    <w:rsid w:val="00AF30B2"/>
    <w:rsid w:val="00AF4114"/>
    <w:rsid w:val="00AF514B"/>
    <w:rsid w:val="00AF5EDE"/>
    <w:rsid w:val="00AF615C"/>
    <w:rsid w:val="00AF652E"/>
    <w:rsid w:val="00AF660F"/>
    <w:rsid w:val="00AF7582"/>
    <w:rsid w:val="00AF7626"/>
    <w:rsid w:val="00AF7762"/>
    <w:rsid w:val="00AF78FA"/>
    <w:rsid w:val="00AF79D0"/>
    <w:rsid w:val="00B001AE"/>
    <w:rsid w:val="00B006C2"/>
    <w:rsid w:val="00B00716"/>
    <w:rsid w:val="00B00D6D"/>
    <w:rsid w:val="00B01202"/>
    <w:rsid w:val="00B01830"/>
    <w:rsid w:val="00B02763"/>
    <w:rsid w:val="00B029EA"/>
    <w:rsid w:val="00B02AF3"/>
    <w:rsid w:val="00B02B69"/>
    <w:rsid w:val="00B03034"/>
    <w:rsid w:val="00B03115"/>
    <w:rsid w:val="00B04324"/>
    <w:rsid w:val="00B044F8"/>
    <w:rsid w:val="00B05083"/>
    <w:rsid w:val="00B05AC1"/>
    <w:rsid w:val="00B05C55"/>
    <w:rsid w:val="00B06B76"/>
    <w:rsid w:val="00B07AC7"/>
    <w:rsid w:val="00B115C7"/>
    <w:rsid w:val="00B130F1"/>
    <w:rsid w:val="00B13E50"/>
    <w:rsid w:val="00B13F61"/>
    <w:rsid w:val="00B1530A"/>
    <w:rsid w:val="00B16F27"/>
    <w:rsid w:val="00B200B8"/>
    <w:rsid w:val="00B200FF"/>
    <w:rsid w:val="00B208DE"/>
    <w:rsid w:val="00B2095A"/>
    <w:rsid w:val="00B2157F"/>
    <w:rsid w:val="00B21AC4"/>
    <w:rsid w:val="00B22E26"/>
    <w:rsid w:val="00B22E7C"/>
    <w:rsid w:val="00B22F0E"/>
    <w:rsid w:val="00B2364D"/>
    <w:rsid w:val="00B2563D"/>
    <w:rsid w:val="00B259E1"/>
    <w:rsid w:val="00B25A8A"/>
    <w:rsid w:val="00B2625B"/>
    <w:rsid w:val="00B265CB"/>
    <w:rsid w:val="00B26CCB"/>
    <w:rsid w:val="00B26CEB"/>
    <w:rsid w:val="00B27DC5"/>
    <w:rsid w:val="00B30110"/>
    <w:rsid w:val="00B302E1"/>
    <w:rsid w:val="00B31158"/>
    <w:rsid w:val="00B32093"/>
    <w:rsid w:val="00B32115"/>
    <w:rsid w:val="00B333E3"/>
    <w:rsid w:val="00B33970"/>
    <w:rsid w:val="00B33A01"/>
    <w:rsid w:val="00B33AB3"/>
    <w:rsid w:val="00B33FDD"/>
    <w:rsid w:val="00B34665"/>
    <w:rsid w:val="00B35417"/>
    <w:rsid w:val="00B35DCF"/>
    <w:rsid w:val="00B36322"/>
    <w:rsid w:val="00B36996"/>
    <w:rsid w:val="00B36E1B"/>
    <w:rsid w:val="00B37E05"/>
    <w:rsid w:val="00B4034C"/>
    <w:rsid w:val="00B40F8E"/>
    <w:rsid w:val="00B40FED"/>
    <w:rsid w:val="00B42011"/>
    <w:rsid w:val="00B42CE7"/>
    <w:rsid w:val="00B43313"/>
    <w:rsid w:val="00B4380C"/>
    <w:rsid w:val="00B446FC"/>
    <w:rsid w:val="00B44C0E"/>
    <w:rsid w:val="00B44DAF"/>
    <w:rsid w:val="00B44DE3"/>
    <w:rsid w:val="00B44E81"/>
    <w:rsid w:val="00B452E6"/>
    <w:rsid w:val="00B4637A"/>
    <w:rsid w:val="00B46960"/>
    <w:rsid w:val="00B47866"/>
    <w:rsid w:val="00B501C3"/>
    <w:rsid w:val="00B50F41"/>
    <w:rsid w:val="00B50FEB"/>
    <w:rsid w:val="00B51627"/>
    <w:rsid w:val="00B51FDF"/>
    <w:rsid w:val="00B52153"/>
    <w:rsid w:val="00B52DB0"/>
    <w:rsid w:val="00B543A6"/>
    <w:rsid w:val="00B5451C"/>
    <w:rsid w:val="00B545E4"/>
    <w:rsid w:val="00B54C78"/>
    <w:rsid w:val="00B55B15"/>
    <w:rsid w:val="00B5717C"/>
    <w:rsid w:val="00B57260"/>
    <w:rsid w:val="00B57515"/>
    <w:rsid w:val="00B57E85"/>
    <w:rsid w:val="00B61C58"/>
    <w:rsid w:val="00B63CE9"/>
    <w:rsid w:val="00B65A78"/>
    <w:rsid w:val="00B65DA0"/>
    <w:rsid w:val="00B65EF1"/>
    <w:rsid w:val="00B663DB"/>
    <w:rsid w:val="00B6767B"/>
    <w:rsid w:val="00B67BD2"/>
    <w:rsid w:val="00B67EBB"/>
    <w:rsid w:val="00B7048A"/>
    <w:rsid w:val="00B704D1"/>
    <w:rsid w:val="00B70700"/>
    <w:rsid w:val="00B70AE5"/>
    <w:rsid w:val="00B70D24"/>
    <w:rsid w:val="00B70EC5"/>
    <w:rsid w:val="00B71C52"/>
    <w:rsid w:val="00B73475"/>
    <w:rsid w:val="00B7363C"/>
    <w:rsid w:val="00B74007"/>
    <w:rsid w:val="00B74896"/>
    <w:rsid w:val="00B75EA3"/>
    <w:rsid w:val="00B76018"/>
    <w:rsid w:val="00B7637A"/>
    <w:rsid w:val="00B767C3"/>
    <w:rsid w:val="00B76909"/>
    <w:rsid w:val="00B76990"/>
    <w:rsid w:val="00B76C6B"/>
    <w:rsid w:val="00B805CB"/>
    <w:rsid w:val="00B80E6E"/>
    <w:rsid w:val="00B823A0"/>
    <w:rsid w:val="00B82760"/>
    <w:rsid w:val="00B82A63"/>
    <w:rsid w:val="00B82F94"/>
    <w:rsid w:val="00B8306A"/>
    <w:rsid w:val="00B83F19"/>
    <w:rsid w:val="00B84093"/>
    <w:rsid w:val="00B8527A"/>
    <w:rsid w:val="00B859DA"/>
    <w:rsid w:val="00B85B6B"/>
    <w:rsid w:val="00B85EA6"/>
    <w:rsid w:val="00B86638"/>
    <w:rsid w:val="00B86DFD"/>
    <w:rsid w:val="00B87407"/>
    <w:rsid w:val="00B87A36"/>
    <w:rsid w:val="00B90553"/>
    <w:rsid w:val="00B909DA"/>
    <w:rsid w:val="00B90C36"/>
    <w:rsid w:val="00B91D48"/>
    <w:rsid w:val="00B923EA"/>
    <w:rsid w:val="00B9308A"/>
    <w:rsid w:val="00B942BA"/>
    <w:rsid w:val="00B9486D"/>
    <w:rsid w:val="00B94BEE"/>
    <w:rsid w:val="00B94ED1"/>
    <w:rsid w:val="00B94FB1"/>
    <w:rsid w:val="00B957B7"/>
    <w:rsid w:val="00B95AEB"/>
    <w:rsid w:val="00B95F87"/>
    <w:rsid w:val="00B964E2"/>
    <w:rsid w:val="00B96974"/>
    <w:rsid w:val="00B973B2"/>
    <w:rsid w:val="00B977CA"/>
    <w:rsid w:val="00B97FFC"/>
    <w:rsid w:val="00BA01E3"/>
    <w:rsid w:val="00BA01E4"/>
    <w:rsid w:val="00BA0551"/>
    <w:rsid w:val="00BA05D0"/>
    <w:rsid w:val="00BA0674"/>
    <w:rsid w:val="00BA0E96"/>
    <w:rsid w:val="00BA0F36"/>
    <w:rsid w:val="00BA114A"/>
    <w:rsid w:val="00BA1681"/>
    <w:rsid w:val="00BA1B6E"/>
    <w:rsid w:val="00BA23F5"/>
    <w:rsid w:val="00BA23F9"/>
    <w:rsid w:val="00BA2B54"/>
    <w:rsid w:val="00BA2E44"/>
    <w:rsid w:val="00BA3B0D"/>
    <w:rsid w:val="00BA3D8D"/>
    <w:rsid w:val="00BA4B02"/>
    <w:rsid w:val="00BA5036"/>
    <w:rsid w:val="00BA5148"/>
    <w:rsid w:val="00BA568F"/>
    <w:rsid w:val="00BA5771"/>
    <w:rsid w:val="00BA58EE"/>
    <w:rsid w:val="00BA5BA2"/>
    <w:rsid w:val="00BA626F"/>
    <w:rsid w:val="00BA6CC2"/>
    <w:rsid w:val="00BA7094"/>
    <w:rsid w:val="00BA71E4"/>
    <w:rsid w:val="00BA7430"/>
    <w:rsid w:val="00BB0776"/>
    <w:rsid w:val="00BB111A"/>
    <w:rsid w:val="00BB12F2"/>
    <w:rsid w:val="00BB1B59"/>
    <w:rsid w:val="00BB2D43"/>
    <w:rsid w:val="00BB3574"/>
    <w:rsid w:val="00BB35DC"/>
    <w:rsid w:val="00BB4C70"/>
    <w:rsid w:val="00BB5B95"/>
    <w:rsid w:val="00BB61E7"/>
    <w:rsid w:val="00BB6675"/>
    <w:rsid w:val="00BB7153"/>
    <w:rsid w:val="00BB722D"/>
    <w:rsid w:val="00BB7442"/>
    <w:rsid w:val="00BB7651"/>
    <w:rsid w:val="00BB7657"/>
    <w:rsid w:val="00BB76F3"/>
    <w:rsid w:val="00BC0218"/>
    <w:rsid w:val="00BC06F5"/>
    <w:rsid w:val="00BC0B4B"/>
    <w:rsid w:val="00BC12EA"/>
    <w:rsid w:val="00BC1714"/>
    <w:rsid w:val="00BC1A87"/>
    <w:rsid w:val="00BC1F87"/>
    <w:rsid w:val="00BC25D3"/>
    <w:rsid w:val="00BC3550"/>
    <w:rsid w:val="00BC3ED3"/>
    <w:rsid w:val="00BC4B76"/>
    <w:rsid w:val="00BC50CB"/>
    <w:rsid w:val="00BC5454"/>
    <w:rsid w:val="00BC5BF3"/>
    <w:rsid w:val="00BC6218"/>
    <w:rsid w:val="00BC6414"/>
    <w:rsid w:val="00BC69CE"/>
    <w:rsid w:val="00BC6F30"/>
    <w:rsid w:val="00BC7D78"/>
    <w:rsid w:val="00BC7DC7"/>
    <w:rsid w:val="00BC7FA3"/>
    <w:rsid w:val="00BD0821"/>
    <w:rsid w:val="00BD1BE6"/>
    <w:rsid w:val="00BD1EFB"/>
    <w:rsid w:val="00BD2EBD"/>
    <w:rsid w:val="00BD34CD"/>
    <w:rsid w:val="00BD3603"/>
    <w:rsid w:val="00BD37A9"/>
    <w:rsid w:val="00BD3826"/>
    <w:rsid w:val="00BD3AEC"/>
    <w:rsid w:val="00BD40EB"/>
    <w:rsid w:val="00BD44D5"/>
    <w:rsid w:val="00BD68E4"/>
    <w:rsid w:val="00BD7561"/>
    <w:rsid w:val="00BD76BF"/>
    <w:rsid w:val="00BD7DC4"/>
    <w:rsid w:val="00BE0D3E"/>
    <w:rsid w:val="00BE22AD"/>
    <w:rsid w:val="00BE34DC"/>
    <w:rsid w:val="00BE36B0"/>
    <w:rsid w:val="00BE411E"/>
    <w:rsid w:val="00BE46B1"/>
    <w:rsid w:val="00BE49DE"/>
    <w:rsid w:val="00BE4C94"/>
    <w:rsid w:val="00BE4F02"/>
    <w:rsid w:val="00BE53BD"/>
    <w:rsid w:val="00BE5A8D"/>
    <w:rsid w:val="00BE67FE"/>
    <w:rsid w:val="00BE7878"/>
    <w:rsid w:val="00BF0951"/>
    <w:rsid w:val="00BF11E1"/>
    <w:rsid w:val="00BF1499"/>
    <w:rsid w:val="00BF186C"/>
    <w:rsid w:val="00BF1FFF"/>
    <w:rsid w:val="00BF2140"/>
    <w:rsid w:val="00BF2396"/>
    <w:rsid w:val="00BF3235"/>
    <w:rsid w:val="00BF34C8"/>
    <w:rsid w:val="00BF3706"/>
    <w:rsid w:val="00BF3B8E"/>
    <w:rsid w:val="00BF3CB2"/>
    <w:rsid w:val="00BF3D2B"/>
    <w:rsid w:val="00BF41BA"/>
    <w:rsid w:val="00BF4F0E"/>
    <w:rsid w:val="00BF54DD"/>
    <w:rsid w:val="00BF555C"/>
    <w:rsid w:val="00BF55A7"/>
    <w:rsid w:val="00BF5A24"/>
    <w:rsid w:val="00BF5CFA"/>
    <w:rsid w:val="00BF6D73"/>
    <w:rsid w:val="00BF6DFC"/>
    <w:rsid w:val="00C00365"/>
    <w:rsid w:val="00C010ED"/>
    <w:rsid w:val="00C01229"/>
    <w:rsid w:val="00C01F79"/>
    <w:rsid w:val="00C01F8D"/>
    <w:rsid w:val="00C02F2B"/>
    <w:rsid w:val="00C0309A"/>
    <w:rsid w:val="00C030E3"/>
    <w:rsid w:val="00C03865"/>
    <w:rsid w:val="00C03F02"/>
    <w:rsid w:val="00C041FC"/>
    <w:rsid w:val="00C048F4"/>
    <w:rsid w:val="00C04BC5"/>
    <w:rsid w:val="00C04E94"/>
    <w:rsid w:val="00C05167"/>
    <w:rsid w:val="00C05986"/>
    <w:rsid w:val="00C071DF"/>
    <w:rsid w:val="00C10046"/>
    <w:rsid w:val="00C10CE8"/>
    <w:rsid w:val="00C10E28"/>
    <w:rsid w:val="00C11788"/>
    <w:rsid w:val="00C118B2"/>
    <w:rsid w:val="00C13354"/>
    <w:rsid w:val="00C13C0E"/>
    <w:rsid w:val="00C15AF6"/>
    <w:rsid w:val="00C15BE9"/>
    <w:rsid w:val="00C1607B"/>
    <w:rsid w:val="00C16365"/>
    <w:rsid w:val="00C16641"/>
    <w:rsid w:val="00C16A20"/>
    <w:rsid w:val="00C17CEC"/>
    <w:rsid w:val="00C20FB6"/>
    <w:rsid w:val="00C218B6"/>
    <w:rsid w:val="00C21A84"/>
    <w:rsid w:val="00C2274F"/>
    <w:rsid w:val="00C231BA"/>
    <w:rsid w:val="00C235D8"/>
    <w:rsid w:val="00C2395F"/>
    <w:rsid w:val="00C23FEB"/>
    <w:rsid w:val="00C24114"/>
    <w:rsid w:val="00C24186"/>
    <w:rsid w:val="00C24C0D"/>
    <w:rsid w:val="00C250A0"/>
    <w:rsid w:val="00C269AC"/>
    <w:rsid w:val="00C274D1"/>
    <w:rsid w:val="00C27A80"/>
    <w:rsid w:val="00C27CB7"/>
    <w:rsid w:val="00C3006C"/>
    <w:rsid w:val="00C30981"/>
    <w:rsid w:val="00C30B0B"/>
    <w:rsid w:val="00C30E38"/>
    <w:rsid w:val="00C31839"/>
    <w:rsid w:val="00C31893"/>
    <w:rsid w:val="00C324EF"/>
    <w:rsid w:val="00C32545"/>
    <w:rsid w:val="00C3258C"/>
    <w:rsid w:val="00C333FD"/>
    <w:rsid w:val="00C33D12"/>
    <w:rsid w:val="00C341F1"/>
    <w:rsid w:val="00C34766"/>
    <w:rsid w:val="00C349D7"/>
    <w:rsid w:val="00C34E3D"/>
    <w:rsid w:val="00C356B3"/>
    <w:rsid w:val="00C373EE"/>
    <w:rsid w:val="00C37F0F"/>
    <w:rsid w:val="00C407FB"/>
    <w:rsid w:val="00C409AF"/>
    <w:rsid w:val="00C40A7E"/>
    <w:rsid w:val="00C40D47"/>
    <w:rsid w:val="00C413EF"/>
    <w:rsid w:val="00C414F8"/>
    <w:rsid w:val="00C41660"/>
    <w:rsid w:val="00C42325"/>
    <w:rsid w:val="00C4259F"/>
    <w:rsid w:val="00C430F9"/>
    <w:rsid w:val="00C438C1"/>
    <w:rsid w:val="00C43CDD"/>
    <w:rsid w:val="00C43D34"/>
    <w:rsid w:val="00C4416F"/>
    <w:rsid w:val="00C442C7"/>
    <w:rsid w:val="00C44362"/>
    <w:rsid w:val="00C449A6"/>
    <w:rsid w:val="00C44A1E"/>
    <w:rsid w:val="00C45104"/>
    <w:rsid w:val="00C451AD"/>
    <w:rsid w:val="00C4541C"/>
    <w:rsid w:val="00C47351"/>
    <w:rsid w:val="00C47997"/>
    <w:rsid w:val="00C503E8"/>
    <w:rsid w:val="00C5105A"/>
    <w:rsid w:val="00C51166"/>
    <w:rsid w:val="00C523D9"/>
    <w:rsid w:val="00C52651"/>
    <w:rsid w:val="00C527A1"/>
    <w:rsid w:val="00C53241"/>
    <w:rsid w:val="00C540BB"/>
    <w:rsid w:val="00C542B3"/>
    <w:rsid w:val="00C54562"/>
    <w:rsid w:val="00C54E4D"/>
    <w:rsid w:val="00C5629D"/>
    <w:rsid w:val="00C56837"/>
    <w:rsid w:val="00C56E60"/>
    <w:rsid w:val="00C57206"/>
    <w:rsid w:val="00C57312"/>
    <w:rsid w:val="00C61BEA"/>
    <w:rsid w:val="00C61CB2"/>
    <w:rsid w:val="00C63E1B"/>
    <w:rsid w:val="00C64A5D"/>
    <w:rsid w:val="00C64B17"/>
    <w:rsid w:val="00C6560A"/>
    <w:rsid w:val="00C65810"/>
    <w:rsid w:val="00C658DB"/>
    <w:rsid w:val="00C6708D"/>
    <w:rsid w:val="00C6731E"/>
    <w:rsid w:val="00C67567"/>
    <w:rsid w:val="00C67743"/>
    <w:rsid w:val="00C67F8D"/>
    <w:rsid w:val="00C70540"/>
    <w:rsid w:val="00C70738"/>
    <w:rsid w:val="00C70E30"/>
    <w:rsid w:val="00C70E70"/>
    <w:rsid w:val="00C7106F"/>
    <w:rsid w:val="00C711B1"/>
    <w:rsid w:val="00C72595"/>
    <w:rsid w:val="00C72977"/>
    <w:rsid w:val="00C7299E"/>
    <w:rsid w:val="00C730F9"/>
    <w:rsid w:val="00C74260"/>
    <w:rsid w:val="00C74307"/>
    <w:rsid w:val="00C74716"/>
    <w:rsid w:val="00C750C7"/>
    <w:rsid w:val="00C755EF"/>
    <w:rsid w:val="00C76B70"/>
    <w:rsid w:val="00C7703F"/>
    <w:rsid w:val="00C77128"/>
    <w:rsid w:val="00C7718D"/>
    <w:rsid w:val="00C77872"/>
    <w:rsid w:val="00C778A9"/>
    <w:rsid w:val="00C8087E"/>
    <w:rsid w:val="00C822AC"/>
    <w:rsid w:val="00C83ECC"/>
    <w:rsid w:val="00C84398"/>
    <w:rsid w:val="00C84565"/>
    <w:rsid w:val="00C8498A"/>
    <w:rsid w:val="00C867FC"/>
    <w:rsid w:val="00C869F8"/>
    <w:rsid w:val="00C86FA4"/>
    <w:rsid w:val="00C871FB"/>
    <w:rsid w:val="00C87B22"/>
    <w:rsid w:val="00C90B7A"/>
    <w:rsid w:val="00C90E3E"/>
    <w:rsid w:val="00C91563"/>
    <w:rsid w:val="00C9176D"/>
    <w:rsid w:val="00C9192A"/>
    <w:rsid w:val="00C91D08"/>
    <w:rsid w:val="00C9264A"/>
    <w:rsid w:val="00C93451"/>
    <w:rsid w:val="00C93A17"/>
    <w:rsid w:val="00C93B3C"/>
    <w:rsid w:val="00C94608"/>
    <w:rsid w:val="00C95490"/>
    <w:rsid w:val="00C95C5E"/>
    <w:rsid w:val="00C95C7D"/>
    <w:rsid w:val="00C95DDB"/>
    <w:rsid w:val="00C965CE"/>
    <w:rsid w:val="00C968E8"/>
    <w:rsid w:val="00C97733"/>
    <w:rsid w:val="00C97AFC"/>
    <w:rsid w:val="00C97DF6"/>
    <w:rsid w:val="00CA0547"/>
    <w:rsid w:val="00CA1D72"/>
    <w:rsid w:val="00CA1DBC"/>
    <w:rsid w:val="00CA1EAE"/>
    <w:rsid w:val="00CA236C"/>
    <w:rsid w:val="00CA2BE5"/>
    <w:rsid w:val="00CA2E2A"/>
    <w:rsid w:val="00CA2EC8"/>
    <w:rsid w:val="00CA4699"/>
    <w:rsid w:val="00CA480D"/>
    <w:rsid w:val="00CA4A17"/>
    <w:rsid w:val="00CA4E09"/>
    <w:rsid w:val="00CA512F"/>
    <w:rsid w:val="00CA55D8"/>
    <w:rsid w:val="00CA64EC"/>
    <w:rsid w:val="00CA6B0A"/>
    <w:rsid w:val="00CA7727"/>
    <w:rsid w:val="00CA7B60"/>
    <w:rsid w:val="00CB01BD"/>
    <w:rsid w:val="00CB01E4"/>
    <w:rsid w:val="00CB0941"/>
    <w:rsid w:val="00CB0946"/>
    <w:rsid w:val="00CB1189"/>
    <w:rsid w:val="00CB13FD"/>
    <w:rsid w:val="00CB18FF"/>
    <w:rsid w:val="00CB1D94"/>
    <w:rsid w:val="00CB26BD"/>
    <w:rsid w:val="00CB2760"/>
    <w:rsid w:val="00CB29F2"/>
    <w:rsid w:val="00CB3D14"/>
    <w:rsid w:val="00CB40E2"/>
    <w:rsid w:val="00CB4195"/>
    <w:rsid w:val="00CB41D1"/>
    <w:rsid w:val="00CB4FA9"/>
    <w:rsid w:val="00CB5A15"/>
    <w:rsid w:val="00CB6FEA"/>
    <w:rsid w:val="00CB7097"/>
    <w:rsid w:val="00CB7AE3"/>
    <w:rsid w:val="00CB7E80"/>
    <w:rsid w:val="00CC0CD2"/>
    <w:rsid w:val="00CC0D4E"/>
    <w:rsid w:val="00CC13F7"/>
    <w:rsid w:val="00CC263C"/>
    <w:rsid w:val="00CC2DC4"/>
    <w:rsid w:val="00CC3DB2"/>
    <w:rsid w:val="00CC48B3"/>
    <w:rsid w:val="00CC4BFA"/>
    <w:rsid w:val="00CC593B"/>
    <w:rsid w:val="00CC6170"/>
    <w:rsid w:val="00CC65E3"/>
    <w:rsid w:val="00CC68A8"/>
    <w:rsid w:val="00CC74EF"/>
    <w:rsid w:val="00CC7BAD"/>
    <w:rsid w:val="00CD01E1"/>
    <w:rsid w:val="00CD032C"/>
    <w:rsid w:val="00CD0F6A"/>
    <w:rsid w:val="00CD1617"/>
    <w:rsid w:val="00CD191B"/>
    <w:rsid w:val="00CD1B41"/>
    <w:rsid w:val="00CD1B8D"/>
    <w:rsid w:val="00CD1C46"/>
    <w:rsid w:val="00CD227D"/>
    <w:rsid w:val="00CD2397"/>
    <w:rsid w:val="00CD2430"/>
    <w:rsid w:val="00CD2514"/>
    <w:rsid w:val="00CD2CB1"/>
    <w:rsid w:val="00CD38F5"/>
    <w:rsid w:val="00CD3A1F"/>
    <w:rsid w:val="00CD4B67"/>
    <w:rsid w:val="00CD5812"/>
    <w:rsid w:val="00CD65BE"/>
    <w:rsid w:val="00CD6663"/>
    <w:rsid w:val="00CD685D"/>
    <w:rsid w:val="00CD68A8"/>
    <w:rsid w:val="00CD785D"/>
    <w:rsid w:val="00CE0428"/>
    <w:rsid w:val="00CE1466"/>
    <w:rsid w:val="00CE20C5"/>
    <w:rsid w:val="00CE295A"/>
    <w:rsid w:val="00CE3047"/>
    <w:rsid w:val="00CE3AAF"/>
    <w:rsid w:val="00CE4D12"/>
    <w:rsid w:val="00CE4E81"/>
    <w:rsid w:val="00CE5577"/>
    <w:rsid w:val="00CE63A8"/>
    <w:rsid w:val="00CE6815"/>
    <w:rsid w:val="00CE71B3"/>
    <w:rsid w:val="00CE731D"/>
    <w:rsid w:val="00CE734E"/>
    <w:rsid w:val="00CE78D0"/>
    <w:rsid w:val="00CE7CC7"/>
    <w:rsid w:val="00CF0806"/>
    <w:rsid w:val="00CF0CFB"/>
    <w:rsid w:val="00CF168E"/>
    <w:rsid w:val="00CF1890"/>
    <w:rsid w:val="00CF19DC"/>
    <w:rsid w:val="00CF1A6C"/>
    <w:rsid w:val="00CF1AFD"/>
    <w:rsid w:val="00CF2526"/>
    <w:rsid w:val="00CF26F1"/>
    <w:rsid w:val="00CF2783"/>
    <w:rsid w:val="00CF396B"/>
    <w:rsid w:val="00CF3BDC"/>
    <w:rsid w:val="00CF4A2F"/>
    <w:rsid w:val="00CF4D27"/>
    <w:rsid w:val="00CF5C7B"/>
    <w:rsid w:val="00CF6392"/>
    <w:rsid w:val="00CF63A3"/>
    <w:rsid w:val="00CF6B21"/>
    <w:rsid w:val="00CF6B25"/>
    <w:rsid w:val="00CF6E91"/>
    <w:rsid w:val="00CF7E41"/>
    <w:rsid w:val="00D00137"/>
    <w:rsid w:val="00D019DB"/>
    <w:rsid w:val="00D0289E"/>
    <w:rsid w:val="00D038E2"/>
    <w:rsid w:val="00D03D9E"/>
    <w:rsid w:val="00D040E5"/>
    <w:rsid w:val="00D04110"/>
    <w:rsid w:val="00D04B1F"/>
    <w:rsid w:val="00D052C0"/>
    <w:rsid w:val="00D0591D"/>
    <w:rsid w:val="00D063FE"/>
    <w:rsid w:val="00D067F1"/>
    <w:rsid w:val="00D0694B"/>
    <w:rsid w:val="00D06A64"/>
    <w:rsid w:val="00D10691"/>
    <w:rsid w:val="00D112DD"/>
    <w:rsid w:val="00D11717"/>
    <w:rsid w:val="00D123D3"/>
    <w:rsid w:val="00D129E5"/>
    <w:rsid w:val="00D13362"/>
    <w:rsid w:val="00D13CF4"/>
    <w:rsid w:val="00D1402F"/>
    <w:rsid w:val="00D1405B"/>
    <w:rsid w:val="00D14088"/>
    <w:rsid w:val="00D145CC"/>
    <w:rsid w:val="00D14940"/>
    <w:rsid w:val="00D15255"/>
    <w:rsid w:val="00D15DEE"/>
    <w:rsid w:val="00D15E79"/>
    <w:rsid w:val="00D1616E"/>
    <w:rsid w:val="00D16A68"/>
    <w:rsid w:val="00D1718C"/>
    <w:rsid w:val="00D17856"/>
    <w:rsid w:val="00D17DBA"/>
    <w:rsid w:val="00D17F76"/>
    <w:rsid w:val="00D17FDD"/>
    <w:rsid w:val="00D20908"/>
    <w:rsid w:val="00D20C4B"/>
    <w:rsid w:val="00D21304"/>
    <w:rsid w:val="00D21729"/>
    <w:rsid w:val="00D2370C"/>
    <w:rsid w:val="00D23A56"/>
    <w:rsid w:val="00D2445E"/>
    <w:rsid w:val="00D2458C"/>
    <w:rsid w:val="00D24606"/>
    <w:rsid w:val="00D25601"/>
    <w:rsid w:val="00D25AC5"/>
    <w:rsid w:val="00D25FC6"/>
    <w:rsid w:val="00D269F7"/>
    <w:rsid w:val="00D30262"/>
    <w:rsid w:val="00D30348"/>
    <w:rsid w:val="00D30B7D"/>
    <w:rsid w:val="00D30DBE"/>
    <w:rsid w:val="00D314DA"/>
    <w:rsid w:val="00D3224D"/>
    <w:rsid w:val="00D330D4"/>
    <w:rsid w:val="00D33B54"/>
    <w:rsid w:val="00D346F6"/>
    <w:rsid w:val="00D34746"/>
    <w:rsid w:val="00D348D4"/>
    <w:rsid w:val="00D353BC"/>
    <w:rsid w:val="00D35AA5"/>
    <w:rsid w:val="00D362EE"/>
    <w:rsid w:val="00D371D7"/>
    <w:rsid w:val="00D37FE9"/>
    <w:rsid w:val="00D4080B"/>
    <w:rsid w:val="00D40A1D"/>
    <w:rsid w:val="00D40AB4"/>
    <w:rsid w:val="00D414CD"/>
    <w:rsid w:val="00D4202E"/>
    <w:rsid w:val="00D423F8"/>
    <w:rsid w:val="00D428AE"/>
    <w:rsid w:val="00D42AB4"/>
    <w:rsid w:val="00D4312F"/>
    <w:rsid w:val="00D435EE"/>
    <w:rsid w:val="00D439C4"/>
    <w:rsid w:val="00D43D15"/>
    <w:rsid w:val="00D43E77"/>
    <w:rsid w:val="00D443B5"/>
    <w:rsid w:val="00D44B54"/>
    <w:rsid w:val="00D44E92"/>
    <w:rsid w:val="00D456A4"/>
    <w:rsid w:val="00D4573B"/>
    <w:rsid w:val="00D45ABD"/>
    <w:rsid w:val="00D45C1C"/>
    <w:rsid w:val="00D46371"/>
    <w:rsid w:val="00D46BB1"/>
    <w:rsid w:val="00D46C89"/>
    <w:rsid w:val="00D46CE7"/>
    <w:rsid w:val="00D46DD0"/>
    <w:rsid w:val="00D47650"/>
    <w:rsid w:val="00D478AC"/>
    <w:rsid w:val="00D50848"/>
    <w:rsid w:val="00D50E4D"/>
    <w:rsid w:val="00D51526"/>
    <w:rsid w:val="00D51C23"/>
    <w:rsid w:val="00D5201D"/>
    <w:rsid w:val="00D52177"/>
    <w:rsid w:val="00D52457"/>
    <w:rsid w:val="00D5679C"/>
    <w:rsid w:val="00D56964"/>
    <w:rsid w:val="00D57165"/>
    <w:rsid w:val="00D57226"/>
    <w:rsid w:val="00D57425"/>
    <w:rsid w:val="00D5782F"/>
    <w:rsid w:val="00D578C4"/>
    <w:rsid w:val="00D57969"/>
    <w:rsid w:val="00D57983"/>
    <w:rsid w:val="00D57CD9"/>
    <w:rsid w:val="00D60D45"/>
    <w:rsid w:val="00D60F82"/>
    <w:rsid w:val="00D61FEB"/>
    <w:rsid w:val="00D62414"/>
    <w:rsid w:val="00D63777"/>
    <w:rsid w:val="00D63B84"/>
    <w:rsid w:val="00D64E6A"/>
    <w:rsid w:val="00D650BF"/>
    <w:rsid w:val="00D661EA"/>
    <w:rsid w:val="00D67053"/>
    <w:rsid w:val="00D67534"/>
    <w:rsid w:val="00D67DF8"/>
    <w:rsid w:val="00D70A5C"/>
    <w:rsid w:val="00D70AC9"/>
    <w:rsid w:val="00D70D67"/>
    <w:rsid w:val="00D712BB"/>
    <w:rsid w:val="00D71E25"/>
    <w:rsid w:val="00D72654"/>
    <w:rsid w:val="00D73CCC"/>
    <w:rsid w:val="00D73FA6"/>
    <w:rsid w:val="00D74ADF"/>
    <w:rsid w:val="00D74E3B"/>
    <w:rsid w:val="00D74EE9"/>
    <w:rsid w:val="00D753CB"/>
    <w:rsid w:val="00D75430"/>
    <w:rsid w:val="00D7543A"/>
    <w:rsid w:val="00D75503"/>
    <w:rsid w:val="00D75F3B"/>
    <w:rsid w:val="00D7613E"/>
    <w:rsid w:val="00D7616C"/>
    <w:rsid w:val="00D762E4"/>
    <w:rsid w:val="00D765E5"/>
    <w:rsid w:val="00D7712B"/>
    <w:rsid w:val="00D7721B"/>
    <w:rsid w:val="00D77C5C"/>
    <w:rsid w:val="00D77C60"/>
    <w:rsid w:val="00D8004A"/>
    <w:rsid w:val="00D807DB"/>
    <w:rsid w:val="00D80B06"/>
    <w:rsid w:val="00D8117F"/>
    <w:rsid w:val="00D81262"/>
    <w:rsid w:val="00D81A27"/>
    <w:rsid w:val="00D81D30"/>
    <w:rsid w:val="00D82D7F"/>
    <w:rsid w:val="00D84502"/>
    <w:rsid w:val="00D847C6"/>
    <w:rsid w:val="00D849AA"/>
    <w:rsid w:val="00D85A5C"/>
    <w:rsid w:val="00D863EC"/>
    <w:rsid w:val="00D864A7"/>
    <w:rsid w:val="00D8725A"/>
    <w:rsid w:val="00D87FE0"/>
    <w:rsid w:val="00D906C0"/>
    <w:rsid w:val="00D91514"/>
    <w:rsid w:val="00D917F5"/>
    <w:rsid w:val="00D91A5A"/>
    <w:rsid w:val="00D91FF0"/>
    <w:rsid w:val="00D92235"/>
    <w:rsid w:val="00D92C62"/>
    <w:rsid w:val="00D93B87"/>
    <w:rsid w:val="00D93F4A"/>
    <w:rsid w:val="00D93FD0"/>
    <w:rsid w:val="00D943C4"/>
    <w:rsid w:val="00D94B7E"/>
    <w:rsid w:val="00D94B80"/>
    <w:rsid w:val="00D94D82"/>
    <w:rsid w:val="00D95448"/>
    <w:rsid w:val="00D95ADA"/>
    <w:rsid w:val="00D95B3A"/>
    <w:rsid w:val="00D9668E"/>
    <w:rsid w:val="00D9679A"/>
    <w:rsid w:val="00D96A52"/>
    <w:rsid w:val="00D972BB"/>
    <w:rsid w:val="00D97653"/>
    <w:rsid w:val="00D978E9"/>
    <w:rsid w:val="00D97978"/>
    <w:rsid w:val="00D97B53"/>
    <w:rsid w:val="00D97BD5"/>
    <w:rsid w:val="00D97F29"/>
    <w:rsid w:val="00DA006A"/>
    <w:rsid w:val="00DA0867"/>
    <w:rsid w:val="00DA0E62"/>
    <w:rsid w:val="00DA0FEC"/>
    <w:rsid w:val="00DA1204"/>
    <w:rsid w:val="00DA2274"/>
    <w:rsid w:val="00DA2B7B"/>
    <w:rsid w:val="00DA39DB"/>
    <w:rsid w:val="00DA443A"/>
    <w:rsid w:val="00DA4758"/>
    <w:rsid w:val="00DA49F6"/>
    <w:rsid w:val="00DA4C89"/>
    <w:rsid w:val="00DA5485"/>
    <w:rsid w:val="00DB17D9"/>
    <w:rsid w:val="00DB20C7"/>
    <w:rsid w:val="00DB2321"/>
    <w:rsid w:val="00DB2BA5"/>
    <w:rsid w:val="00DB2CB7"/>
    <w:rsid w:val="00DB2F31"/>
    <w:rsid w:val="00DB3021"/>
    <w:rsid w:val="00DB3CC9"/>
    <w:rsid w:val="00DB41CB"/>
    <w:rsid w:val="00DB53E0"/>
    <w:rsid w:val="00DB5556"/>
    <w:rsid w:val="00DB5807"/>
    <w:rsid w:val="00DB581A"/>
    <w:rsid w:val="00DB5903"/>
    <w:rsid w:val="00DB5B20"/>
    <w:rsid w:val="00DB5BD5"/>
    <w:rsid w:val="00DB5E33"/>
    <w:rsid w:val="00DB6576"/>
    <w:rsid w:val="00DB6E62"/>
    <w:rsid w:val="00DB71B7"/>
    <w:rsid w:val="00DC1320"/>
    <w:rsid w:val="00DC1AB2"/>
    <w:rsid w:val="00DC283B"/>
    <w:rsid w:val="00DC2A82"/>
    <w:rsid w:val="00DC34A0"/>
    <w:rsid w:val="00DC4729"/>
    <w:rsid w:val="00DC5FF7"/>
    <w:rsid w:val="00DC685F"/>
    <w:rsid w:val="00DC6B3F"/>
    <w:rsid w:val="00DC740B"/>
    <w:rsid w:val="00DC7436"/>
    <w:rsid w:val="00DC79F5"/>
    <w:rsid w:val="00DD02F8"/>
    <w:rsid w:val="00DD03AD"/>
    <w:rsid w:val="00DD0B96"/>
    <w:rsid w:val="00DD1C68"/>
    <w:rsid w:val="00DD1E43"/>
    <w:rsid w:val="00DD226A"/>
    <w:rsid w:val="00DD28C0"/>
    <w:rsid w:val="00DD2CD0"/>
    <w:rsid w:val="00DD4823"/>
    <w:rsid w:val="00DD4DE1"/>
    <w:rsid w:val="00DD4FAD"/>
    <w:rsid w:val="00DD5546"/>
    <w:rsid w:val="00DD5754"/>
    <w:rsid w:val="00DD57AD"/>
    <w:rsid w:val="00DD5AD7"/>
    <w:rsid w:val="00DD5B2A"/>
    <w:rsid w:val="00DD5C2B"/>
    <w:rsid w:val="00DD5CA5"/>
    <w:rsid w:val="00DD68EB"/>
    <w:rsid w:val="00DD7841"/>
    <w:rsid w:val="00DE0314"/>
    <w:rsid w:val="00DE07B9"/>
    <w:rsid w:val="00DE1D86"/>
    <w:rsid w:val="00DE23B3"/>
    <w:rsid w:val="00DE246B"/>
    <w:rsid w:val="00DE4F09"/>
    <w:rsid w:val="00DE50B0"/>
    <w:rsid w:val="00DE53A5"/>
    <w:rsid w:val="00DE5EB7"/>
    <w:rsid w:val="00DE696B"/>
    <w:rsid w:val="00DE6D18"/>
    <w:rsid w:val="00DE7004"/>
    <w:rsid w:val="00DF030B"/>
    <w:rsid w:val="00DF03FC"/>
    <w:rsid w:val="00DF12F8"/>
    <w:rsid w:val="00DF152D"/>
    <w:rsid w:val="00DF221F"/>
    <w:rsid w:val="00DF22B4"/>
    <w:rsid w:val="00DF2808"/>
    <w:rsid w:val="00DF295D"/>
    <w:rsid w:val="00DF2F52"/>
    <w:rsid w:val="00DF318A"/>
    <w:rsid w:val="00DF3C5D"/>
    <w:rsid w:val="00DF3CF8"/>
    <w:rsid w:val="00DF40B5"/>
    <w:rsid w:val="00DF44A9"/>
    <w:rsid w:val="00DF5394"/>
    <w:rsid w:val="00DF6688"/>
    <w:rsid w:val="00DF6CB9"/>
    <w:rsid w:val="00DF6D05"/>
    <w:rsid w:val="00DF787F"/>
    <w:rsid w:val="00DF7B2F"/>
    <w:rsid w:val="00DF7C5A"/>
    <w:rsid w:val="00E012A3"/>
    <w:rsid w:val="00E01AB9"/>
    <w:rsid w:val="00E01F18"/>
    <w:rsid w:val="00E03213"/>
    <w:rsid w:val="00E03FD2"/>
    <w:rsid w:val="00E0465F"/>
    <w:rsid w:val="00E046AE"/>
    <w:rsid w:val="00E052A6"/>
    <w:rsid w:val="00E064BD"/>
    <w:rsid w:val="00E0658A"/>
    <w:rsid w:val="00E06AE7"/>
    <w:rsid w:val="00E07136"/>
    <w:rsid w:val="00E10BD3"/>
    <w:rsid w:val="00E119A2"/>
    <w:rsid w:val="00E11ADC"/>
    <w:rsid w:val="00E11F10"/>
    <w:rsid w:val="00E1286A"/>
    <w:rsid w:val="00E13117"/>
    <w:rsid w:val="00E13F77"/>
    <w:rsid w:val="00E14260"/>
    <w:rsid w:val="00E14B3C"/>
    <w:rsid w:val="00E14F0D"/>
    <w:rsid w:val="00E14F14"/>
    <w:rsid w:val="00E1632B"/>
    <w:rsid w:val="00E165F3"/>
    <w:rsid w:val="00E16AB5"/>
    <w:rsid w:val="00E16ACF"/>
    <w:rsid w:val="00E16E78"/>
    <w:rsid w:val="00E172A0"/>
    <w:rsid w:val="00E17414"/>
    <w:rsid w:val="00E17EBD"/>
    <w:rsid w:val="00E20952"/>
    <w:rsid w:val="00E20FFA"/>
    <w:rsid w:val="00E211D7"/>
    <w:rsid w:val="00E21281"/>
    <w:rsid w:val="00E21A34"/>
    <w:rsid w:val="00E21CF9"/>
    <w:rsid w:val="00E21D50"/>
    <w:rsid w:val="00E21E4C"/>
    <w:rsid w:val="00E223D3"/>
    <w:rsid w:val="00E22985"/>
    <w:rsid w:val="00E22D3E"/>
    <w:rsid w:val="00E23D09"/>
    <w:rsid w:val="00E2414E"/>
    <w:rsid w:val="00E24597"/>
    <w:rsid w:val="00E248F2"/>
    <w:rsid w:val="00E248FF"/>
    <w:rsid w:val="00E24B71"/>
    <w:rsid w:val="00E25116"/>
    <w:rsid w:val="00E2639B"/>
    <w:rsid w:val="00E26791"/>
    <w:rsid w:val="00E26FD3"/>
    <w:rsid w:val="00E27C01"/>
    <w:rsid w:val="00E31AB0"/>
    <w:rsid w:val="00E31BA2"/>
    <w:rsid w:val="00E33BF0"/>
    <w:rsid w:val="00E33F25"/>
    <w:rsid w:val="00E33FFE"/>
    <w:rsid w:val="00E34613"/>
    <w:rsid w:val="00E35584"/>
    <w:rsid w:val="00E368E1"/>
    <w:rsid w:val="00E400FE"/>
    <w:rsid w:val="00E40133"/>
    <w:rsid w:val="00E404DA"/>
    <w:rsid w:val="00E41BEE"/>
    <w:rsid w:val="00E41FA8"/>
    <w:rsid w:val="00E42F38"/>
    <w:rsid w:val="00E433F5"/>
    <w:rsid w:val="00E44E70"/>
    <w:rsid w:val="00E4628F"/>
    <w:rsid w:val="00E463F8"/>
    <w:rsid w:val="00E46561"/>
    <w:rsid w:val="00E4672E"/>
    <w:rsid w:val="00E46846"/>
    <w:rsid w:val="00E46C19"/>
    <w:rsid w:val="00E501C4"/>
    <w:rsid w:val="00E501C5"/>
    <w:rsid w:val="00E50841"/>
    <w:rsid w:val="00E50A2F"/>
    <w:rsid w:val="00E511C3"/>
    <w:rsid w:val="00E51EF4"/>
    <w:rsid w:val="00E52E8F"/>
    <w:rsid w:val="00E5359B"/>
    <w:rsid w:val="00E53AE6"/>
    <w:rsid w:val="00E540AD"/>
    <w:rsid w:val="00E549FC"/>
    <w:rsid w:val="00E54CAA"/>
    <w:rsid w:val="00E55E3B"/>
    <w:rsid w:val="00E56E1A"/>
    <w:rsid w:val="00E570A9"/>
    <w:rsid w:val="00E571D5"/>
    <w:rsid w:val="00E5720F"/>
    <w:rsid w:val="00E5743F"/>
    <w:rsid w:val="00E57A99"/>
    <w:rsid w:val="00E60888"/>
    <w:rsid w:val="00E60C8C"/>
    <w:rsid w:val="00E61512"/>
    <w:rsid w:val="00E61626"/>
    <w:rsid w:val="00E61BE0"/>
    <w:rsid w:val="00E6202A"/>
    <w:rsid w:val="00E62150"/>
    <w:rsid w:val="00E6220D"/>
    <w:rsid w:val="00E624BA"/>
    <w:rsid w:val="00E62B45"/>
    <w:rsid w:val="00E62D4C"/>
    <w:rsid w:val="00E638BD"/>
    <w:rsid w:val="00E64135"/>
    <w:rsid w:val="00E65509"/>
    <w:rsid w:val="00E664B1"/>
    <w:rsid w:val="00E66BFF"/>
    <w:rsid w:val="00E7048A"/>
    <w:rsid w:val="00E705BB"/>
    <w:rsid w:val="00E70775"/>
    <w:rsid w:val="00E71653"/>
    <w:rsid w:val="00E717A0"/>
    <w:rsid w:val="00E71A40"/>
    <w:rsid w:val="00E71BD3"/>
    <w:rsid w:val="00E72164"/>
    <w:rsid w:val="00E72B96"/>
    <w:rsid w:val="00E72D44"/>
    <w:rsid w:val="00E72DF9"/>
    <w:rsid w:val="00E73134"/>
    <w:rsid w:val="00E7378E"/>
    <w:rsid w:val="00E737FC"/>
    <w:rsid w:val="00E73ED5"/>
    <w:rsid w:val="00E74C62"/>
    <w:rsid w:val="00E74DAB"/>
    <w:rsid w:val="00E74EB7"/>
    <w:rsid w:val="00E751E0"/>
    <w:rsid w:val="00E7535E"/>
    <w:rsid w:val="00E758EE"/>
    <w:rsid w:val="00E75A1F"/>
    <w:rsid w:val="00E770A5"/>
    <w:rsid w:val="00E77190"/>
    <w:rsid w:val="00E77C5E"/>
    <w:rsid w:val="00E80767"/>
    <w:rsid w:val="00E8087A"/>
    <w:rsid w:val="00E80A6E"/>
    <w:rsid w:val="00E824CB"/>
    <w:rsid w:val="00E82B0D"/>
    <w:rsid w:val="00E837E6"/>
    <w:rsid w:val="00E84990"/>
    <w:rsid w:val="00E85150"/>
    <w:rsid w:val="00E8547A"/>
    <w:rsid w:val="00E86176"/>
    <w:rsid w:val="00E862DC"/>
    <w:rsid w:val="00E871E3"/>
    <w:rsid w:val="00E87A35"/>
    <w:rsid w:val="00E87C05"/>
    <w:rsid w:val="00E9054E"/>
    <w:rsid w:val="00E90BC0"/>
    <w:rsid w:val="00E90E73"/>
    <w:rsid w:val="00E91753"/>
    <w:rsid w:val="00E918E9"/>
    <w:rsid w:val="00E91D14"/>
    <w:rsid w:val="00E92B3B"/>
    <w:rsid w:val="00E93441"/>
    <w:rsid w:val="00E936F2"/>
    <w:rsid w:val="00E9528C"/>
    <w:rsid w:val="00E95411"/>
    <w:rsid w:val="00E96E7C"/>
    <w:rsid w:val="00E976BF"/>
    <w:rsid w:val="00E97A02"/>
    <w:rsid w:val="00E97F6E"/>
    <w:rsid w:val="00EA0689"/>
    <w:rsid w:val="00EA1DF8"/>
    <w:rsid w:val="00EA1FCC"/>
    <w:rsid w:val="00EA1FE0"/>
    <w:rsid w:val="00EA3303"/>
    <w:rsid w:val="00EA337E"/>
    <w:rsid w:val="00EA3C85"/>
    <w:rsid w:val="00EA3FB6"/>
    <w:rsid w:val="00EA4697"/>
    <w:rsid w:val="00EA4DBE"/>
    <w:rsid w:val="00EA5FDA"/>
    <w:rsid w:val="00EA624B"/>
    <w:rsid w:val="00EA66A3"/>
    <w:rsid w:val="00EA7775"/>
    <w:rsid w:val="00EB0C78"/>
    <w:rsid w:val="00EB0DB5"/>
    <w:rsid w:val="00EB1111"/>
    <w:rsid w:val="00EB1447"/>
    <w:rsid w:val="00EB2BBD"/>
    <w:rsid w:val="00EB30BF"/>
    <w:rsid w:val="00EB32FA"/>
    <w:rsid w:val="00EB330E"/>
    <w:rsid w:val="00EB48C3"/>
    <w:rsid w:val="00EB4B3D"/>
    <w:rsid w:val="00EB5413"/>
    <w:rsid w:val="00EB5BEF"/>
    <w:rsid w:val="00EB62A7"/>
    <w:rsid w:val="00EB6AA2"/>
    <w:rsid w:val="00EB6DD8"/>
    <w:rsid w:val="00EB707F"/>
    <w:rsid w:val="00EB7811"/>
    <w:rsid w:val="00EC00C2"/>
    <w:rsid w:val="00EC01A6"/>
    <w:rsid w:val="00EC01EB"/>
    <w:rsid w:val="00EC06A5"/>
    <w:rsid w:val="00EC1186"/>
    <w:rsid w:val="00EC1231"/>
    <w:rsid w:val="00EC291C"/>
    <w:rsid w:val="00EC3202"/>
    <w:rsid w:val="00EC351D"/>
    <w:rsid w:val="00EC3851"/>
    <w:rsid w:val="00EC3913"/>
    <w:rsid w:val="00EC4246"/>
    <w:rsid w:val="00EC4ACC"/>
    <w:rsid w:val="00EC57EC"/>
    <w:rsid w:val="00EC5D72"/>
    <w:rsid w:val="00EC6036"/>
    <w:rsid w:val="00EC60BE"/>
    <w:rsid w:val="00EC7179"/>
    <w:rsid w:val="00EC783F"/>
    <w:rsid w:val="00EC7FB3"/>
    <w:rsid w:val="00ED01A0"/>
    <w:rsid w:val="00ED0366"/>
    <w:rsid w:val="00ED05E2"/>
    <w:rsid w:val="00ED1A57"/>
    <w:rsid w:val="00ED2FD1"/>
    <w:rsid w:val="00ED30A0"/>
    <w:rsid w:val="00ED3141"/>
    <w:rsid w:val="00ED3681"/>
    <w:rsid w:val="00ED410A"/>
    <w:rsid w:val="00ED588C"/>
    <w:rsid w:val="00ED59C1"/>
    <w:rsid w:val="00ED5AAF"/>
    <w:rsid w:val="00ED617A"/>
    <w:rsid w:val="00ED647B"/>
    <w:rsid w:val="00ED6D9D"/>
    <w:rsid w:val="00ED6E81"/>
    <w:rsid w:val="00ED7001"/>
    <w:rsid w:val="00ED75B3"/>
    <w:rsid w:val="00EE00E5"/>
    <w:rsid w:val="00EE0423"/>
    <w:rsid w:val="00EE0D77"/>
    <w:rsid w:val="00EE10FA"/>
    <w:rsid w:val="00EE1361"/>
    <w:rsid w:val="00EE1594"/>
    <w:rsid w:val="00EE28C9"/>
    <w:rsid w:val="00EE28E7"/>
    <w:rsid w:val="00EE2DC4"/>
    <w:rsid w:val="00EE3229"/>
    <w:rsid w:val="00EE32FA"/>
    <w:rsid w:val="00EE3A9C"/>
    <w:rsid w:val="00EE3E63"/>
    <w:rsid w:val="00EE4148"/>
    <w:rsid w:val="00EE436F"/>
    <w:rsid w:val="00EE43AA"/>
    <w:rsid w:val="00EE4A8D"/>
    <w:rsid w:val="00EE4F18"/>
    <w:rsid w:val="00EE57E2"/>
    <w:rsid w:val="00EE58F4"/>
    <w:rsid w:val="00EE5D73"/>
    <w:rsid w:val="00EE5DFC"/>
    <w:rsid w:val="00EE6522"/>
    <w:rsid w:val="00EE76D9"/>
    <w:rsid w:val="00EE7FD6"/>
    <w:rsid w:val="00EF0CAA"/>
    <w:rsid w:val="00EF15C6"/>
    <w:rsid w:val="00EF16D5"/>
    <w:rsid w:val="00EF1963"/>
    <w:rsid w:val="00EF2C77"/>
    <w:rsid w:val="00EF3B70"/>
    <w:rsid w:val="00EF3D49"/>
    <w:rsid w:val="00EF404E"/>
    <w:rsid w:val="00EF445E"/>
    <w:rsid w:val="00EF4CD6"/>
    <w:rsid w:val="00EF4FAF"/>
    <w:rsid w:val="00EF50E3"/>
    <w:rsid w:val="00EF5547"/>
    <w:rsid w:val="00EF56E7"/>
    <w:rsid w:val="00EF720B"/>
    <w:rsid w:val="00EF7643"/>
    <w:rsid w:val="00EF7692"/>
    <w:rsid w:val="00EF7B3E"/>
    <w:rsid w:val="00EF7CA1"/>
    <w:rsid w:val="00F00064"/>
    <w:rsid w:val="00F005C6"/>
    <w:rsid w:val="00F00D95"/>
    <w:rsid w:val="00F011FA"/>
    <w:rsid w:val="00F01251"/>
    <w:rsid w:val="00F01649"/>
    <w:rsid w:val="00F01883"/>
    <w:rsid w:val="00F01F99"/>
    <w:rsid w:val="00F02353"/>
    <w:rsid w:val="00F03192"/>
    <w:rsid w:val="00F035E8"/>
    <w:rsid w:val="00F038C7"/>
    <w:rsid w:val="00F04256"/>
    <w:rsid w:val="00F042BC"/>
    <w:rsid w:val="00F04C8A"/>
    <w:rsid w:val="00F04E03"/>
    <w:rsid w:val="00F06343"/>
    <w:rsid w:val="00F06B6E"/>
    <w:rsid w:val="00F0754E"/>
    <w:rsid w:val="00F07D5A"/>
    <w:rsid w:val="00F113FF"/>
    <w:rsid w:val="00F11BD8"/>
    <w:rsid w:val="00F11DEF"/>
    <w:rsid w:val="00F12272"/>
    <w:rsid w:val="00F1228F"/>
    <w:rsid w:val="00F12362"/>
    <w:rsid w:val="00F12690"/>
    <w:rsid w:val="00F12694"/>
    <w:rsid w:val="00F130D1"/>
    <w:rsid w:val="00F134CE"/>
    <w:rsid w:val="00F13F15"/>
    <w:rsid w:val="00F14C82"/>
    <w:rsid w:val="00F159F9"/>
    <w:rsid w:val="00F15DC9"/>
    <w:rsid w:val="00F16855"/>
    <w:rsid w:val="00F16D17"/>
    <w:rsid w:val="00F172D8"/>
    <w:rsid w:val="00F17337"/>
    <w:rsid w:val="00F203DE"/>
    <w:rsid w:val="00F209DB"/>
    <w:rsid w:val="00F231D5"/>
    <w:rsid w:val="00F232B9"/>
    <w:rsid w:val="00F23477"/>
    <w:rsid w:val="00F23AEF"/>
    <w:rsid w:val="00F23B5B"/>
    <w:rsid w:val="00F25439"/>
    <w:rsid w:val="00F25848"/>
    <w:rsid w:val="00F25E16"/>
    <w:rsid w:val="00F267A9"/>
    <w:rsid w:val="00F27A0F"/>
    <w:rsid w:val="00F306DD"/>
    <w:rsid w:val="00F307EB"/>
    <w:rsid w:val="00F318C9"/>
    <w:rsid w:val="00F31B04"/>
    <w:rsid w:val="00F31E61"/>
    <w:rsid w:val="00F329B9"/>
    <w:rsid w:val="00F32A5F"/>
    <w:rsid w:val="00F32BF2"/>
    <w:rsid w:val="00F33003"/>
    <w:rsid w:val="00F3308E"/>
    <w:rsid w:val="00F33965"/>
    <w:rsid w:val="00F33BC2"/>
    <w:rsid w:val="00F348B0"/>
    <w:rsid w:val="00F351FA"/>
    <w:rsid w:val="00F35675"/>
    <w:rsid w:val="00F35F6B"/>
    <w:rsid w:val="00F37669"/>
    <w:rsid w:val="00F37AF4"/>
    <w:rsid w:val="00F37B55"/>
    <w:rsid w:val="00F37E38"/>
    <w:rsid w:val="00F37EFB"/>
    <w:rsid w:val="00F40078"/>
    <w:rsid w:val="00F401A1"/>
    <w:rsid w:val="00F408B6"/>
    <w:rsid w:val="00F4145A"/>
    <w:rsid w:val="00F41D76"/>
    <w:rsid w:val="00F41DA7"/>
    <w:rsid w:val="00F42036"/>
    <w:rsid w:val="00F425C8"/>
    <w:rsid w:val="00F428F8"/>
    <w:rsid w:val="00F43682"/>
    <w:rsid w:val="00F43B41"/>
    <w:rsid w:val="00F43BA1"/>
    <w:rsid w:val="00F44144"/>
    <w:rsid w:val="00F44FA9"/>
    <w:rsid w:val="00F45DD0"/>
    <w:rsid w:val="00F4601F"/>
    <w:rsid w:val="00F461B0"/>
    <w:rsid w:val="00F461C9"/>
    <w:rsid w:val="00F4717C"/>
    <w:rsid w:val="00F47444"/>
    <w:rsid w:val="00F4764F"/>
    <w:rsid w:val="00F47956"/>
    <w:rsid w:val="00F47A80"/>
    <w:rsid w:val="00F51366"/>
    <w:rsid w:val="00F51811"/>
    <w:rsid w:val="00F5239B"/>
    <w:rsid w:val="00F523CE"/>
    <w:rsid w:val="00F52683"/>
    <w:rsid w:val="00F5288A"/>
    <w:rsid w:val="00F53945"/>
    <w:rsid w:val="00F53B23"/>
    <w:rsid w:val="00F5562B"/>
    <w:rsid w:val="00F5665C"/>
    <w:rsid w:val="00F56C1A"/>
    <w:rsid w:val="00F56E04"/>
    <w:rsid w:val="00F57BAA"/>
    <w:rsid w:val="00F6016A"/>
    <w:rsid w:val="00F61809"/>
    <w:rsid w:val="00F61B4C"/>
    <w:rsid w:val="00F61CC3"/>
    <w:rsid w:val="00F61E96"/>
    <w:rsid w:val="00F62919"/>
    <w:rsid w:val="00F63CDB"/>
    <w:rsid w:val="00F64B2F"/>
    <w:rsid w:val="00F66400"/>
    <w:rsid w:val="00F664A3"/>
    <w:rsid w:val="00F672A7"/>
    <w:rsid w:val="00F67360"/>
    <w:rsid w:val="00F70409"/>
    <w:rsid w:val="00F705CE"/>
    <w:rsid w:val="00F70678"/>
    <w:rsid w:val="00F711BC"/>
    <w:rsid w:val="00F716CB"/>
    <w:rsid w:val="00F7177C"/>
    <w:rsid w:val="00F72296"/>
    <w:rsid w:val="00F723CA"/>
    <w:rsid w:val="00F72DAA"/>
    <w:rsid w:val="00F72F1A"/>
    <w:rsid w:val="00F7350C"/>
    <w:rsid w:val="00F73588"/>
    <w:rsid w:val="00F73C01"/>
    <w:rsid w:val="00F74528"/>
    <w:rsid w:val="00F7462E"/>
    <w:rsid w:val="00F74A12"/>
    <w:rsid w:val="00F74C0A"/>
    <w:rsid w:val="00F74D28"/>
    <w:rsid w:val="00F74DD8"/>
    <w:rsid w:val="00F74E24"/>
    <w:rsid w:val="00F751DD"/>
    <w:rsid w:val="00F75C8D"/>
    <w:rsid w:val="00F76AB0"/>
    <w:rsid w:val="00F76B9A"/>
    <w:rsid w:val="00F77D17"/>
    <w:rsid w:val="00F80239"/>
    <w:rsid w:val="00F8069E"/>
    <w:rsid w:val="00F810DF"/>
    <w:rsid w:val="00F818F0"/>
    <w:rsid w:val="00F81C1E"/>
    <w:rsid w:val="00F82239"/>
    <w:rsid w:val="00F82DF7"/>
    <w:rsid w:val="00F82F87"/>
    <w:rsid w:val="00F83111"/>
    <w:rsid w:val="00F832F9"/>
    <w:rsid w:val="00F83837"/>
    <w:rsid w:val="00F85309"/>
    <w:rsid w:val="00F85571"/>
    <w:rsid w:val="00F85CB8"/>
    <w:rsid w:val="00F85D31"/>
    <w:rsid w:val="00F85DEA"/>
    <w:rsid w:val="00F85E71"/>
    <w:rsid w:val="00F86AEE"/>
    <w:rsid w:val="00F87243"/>
    <w:rsid w:val="00F87249"/>
    <w:rsid w:val="00F87AAE"/>
    <w:rsid w:val="00F90249"/>
    <w:rsid w:val="00F903E1"/>
    <w:rsid w:val="00F921AB"/>
    <w:rsid w:val="00F92308"/>
    <w:rsid w:val="00F92CC1"/>
    <w:rsid w:val="00F9395A"/>
    <w:rsid w:val="00F93BAB"/>
    <w:rsid w:val="00F94382"/>
    <w:rsid w:val="00F945C4"/>
    <w:rsid w:val="00F94E72"/>
    <w:rsid w:val="00F94F55"/>
    <w:rsid w:val="00F9552F"/>
    <w:rsid w:val="00F95BF1"/>
    <w:rsid w:val="00F95E40"/>
    <w:rsid w:val="00F9627E"/>
    <w:rsid w:val="00F965C8"/>
    <w:rsid w:val="00F96D71"/>
    <w:rsid w:val="00F96F97"/>
    <w:rsid w:val="00F96FCA"/>
    <w:rsid w:val="00F97E00"/>
    <w:rsid w:val="00FA0464"/>
    <w:rsid w:val="00FA0887"/>
    <w:rsid w:val="00FA0D29"/>
    <w:rsid w:val="00FA1545"/>
    <w:rsid w:val="00FA198F"/>
    <w:rsid w:val="00FA1CB1"/>
    <w:rsid w:val="00FA25A4"/>
    <w:rsid w:val="00FA25CF"/>
    <w:rsid w:val="00FA2835"/>
    <w:rsid w:val="00FA2E92"/>
    <w:rsid w:val="00FA35AC"/>
    <w:rsid w:val="00FA5207"/>
    <w:rsid w:val="00FA64DA"/>
    <w:rsid w:val="00FA72E1"/>
    <w:rsid w:val="00FA768A"/>
    <w:rsid w:val="00FA7C87"/>
    <w:rsid w:val="00FA7F5B"/>
    <w:rsid w:val="00FB0B97"/>
    <w:rsid w:val="00FB102D"/>
    <w:rsid w:val="00FB1209"/>
    <w:rsid w:val="00FB152C"/>
    <w:rsid w:val="00FB19F6"/>
    <w:rsid w:val="00FB1A49"/>
    <w:rsid w:val="00FB1DFA"/>
    <w:rsid w:val="00FB2055"/>
    <w:rsid w:val="00FB25B4"/>
    <w:rsid w:val="00FB276F"/>
    <w:rsid w:val="00FB33D1"/>
    <w:rsid w:val="00FB3494"/>
    <w:rsid w:val="00FB3886"/>
    <w:rsid w:val="00FB39DA"/>
    <w:rsid w:val="00FB4704"/>
    <w:rsid w:val="00FB49BE"/>
    <w:rsid w:val="00FB5FC1"/>
    <w:rsid w:val="00FB6593"/>
    <w:rsid w:val="00FB67F0"/>
    <w:rsid w:val="00FB73BF"/>
    <w:rsid w:val="00FB798A"/>
    <w:rsid w:val="00FB7C34"/>
    <w:rsid w:val="00FC0467"/>
    <w:rsid w:val="00FC0490"/>
    <w:rsid w:val="00FC0D39"/>
    <w:rsid w:val="00FC0E17"/>
    <w:rsid w:val="00FC1420"/>
    <w:rsid w:val="00FC3106"/>
    <w:rsid w:val="00FC31BC"/>
    <w:rsid w:val="00FC358E"/>
    <w:rsid w:val="00FC3F3D"/>
    <w:rsid w:val="00FC47BA"/>
    <w:rsid w:val="00FC49D8"/>
    <w:rsid w:val="00FC4E9D"/>
    <w:rsid w:val="00FC4EDB"/>
    <w:rsid w:val="00FC4EFD"/>
    <w:rsid w:val="00FC5162"/>
    <w:rsid w:val="00FC53F7"/>
    <w:rsid w:val="00FC5463"/>
    <w:rsid w:val="00FC5913"/>
    <w:rsid w:val="00FC697D"/>
    <w:rsid w:val="00FC6DFA"/>
    <w:rsid w:val="00FC72D2"/>
    <w:rsid w:val="00FC7337"/>
    <w:rsid w:val="00FC7F56"/>
    <w:rsid w:val="00FD0734"/>
    <w:rsid w:val="00FD0831"/>
    <w:rsid w:val="00FD1AFD"/>
    <w:rsid w:val="00FD2966"/>
    <w:rsid w:val="00FD2C72"/>
    <w:rsid w:val="00FD2CA7"/>
    <w:rsid w:val="00FD2D0D"/>
    <w:rsid w:val="00FD3948"/>
    <w:rsid w:val="00FD41F5"/>
    <w:rsid w:val="00FD4356"/>
    <w:rsid w:val="00FD4C45"/>
    <w:rsid w:val="00FD4FE4"/>
    <w:rsid w:val="00FD5208"/>
    <w:rsid w:val="00FD5629"/>
    <w:rsid w:val="00FD6482"/>
    <w:rsid w:val="00FD746D"/>
    <w:rsid w:val="00FD77BE"/>
    <w:rsid w:val="00FD7CF9"/>
    <w:rsid w:val="00FE0111"/>
    <w:rsid w:val="00FE066B"/>
    <w:rsid w:val="00FE0B52"/>
    <w:rsid w:val="00FE0D23"/>
    <w:rsid w:val="00FE0E98"/>
    <w:rsid w:val="00FE10AE"/>
    <w:rsid w:val="00FE12BA"/>
    <w:rsid w:val="00FE2058"/>
    <w:rsid w:val="00FE25E6"/>
    <w:rsid w:val="00FE2843"/>
    <w:rsid w:val="00FE2985"/>
    <w:rsid w:val="00FE29FA"/>
    <w:rsid w:val="00FE2B06"/>
    <w:rsid w:val="00FE36C4"/>
    <w:rsid w:val="00FE3FF3"/>
    <w:rsid w:val="00FE50F9"/>
    <w:rsid w:val="00FE56E1"/>
    <w:rsid w:val="00FE5D6C"/>
    <w:rsid w:val="00FE64D8"/>
    <w:rsid w:val="00FE6C44"/>
    <w:rsid w:val="00FE7289"/>
    <w:rsid w:val="00FE7949"/>
    <w:rsid w:val="00FF0AB7"/>
    <w:rsid w:val="00FF0CBE"/>
    <w:rsid w:val="00FF1176"/>
    <w:rsid w:val="00FF1234"/>
    <w:rsid w:val="00FF13A6"/>
    <w:rsid w:val="00FF13FB"/>
    <w:rsid w:val="00FF183B"/>
    <w:rsid w:val="00FF2579"/>
    <w:rsid w:val="00FF307E"/>
    <w:rsid w:val="00FF3691"/>
    <w:rsid w:val="00FF37EF"/>
    <w:rsid w:val="00FF483B"/>
    <w:rsid w:val="00FF4902"/>
    <w:rsid w:val="00FF4FC5"/>
    <w:rsid w:val="00FF52A8"/>
    <w:rsid w:val="00FF6E83"/>
    <w:rsid w:val="00FF742F"/>
    <w:rsid w:val="01080731"/>
    <w:rsid w:val="013D5A13"/>
    <w:rsid w:val="025C7958"/>
    <w:rsid w:val="02C4CE0C"/>
    <w:rsid w:val="05546160"/>
    <w:rsid w:val="0650DD01"/>
    <w:rsid w:val="07566FE8"/>
    <w:rsid w:val="088C0222"/>
    <w:rsid w:val="098853B0"/>
    <w:rsid w:val="09D7CD5B"/>
    <w:rsid w:val="0AEDE2D9"/>
    <w:rsid w:val="0E9F8CD2"/>
    <w:rsid w:val="10526AB4"/>
    <w:rsid w:val="12A86F46"/>
    <w:rsid w:val="12F61D09"/>
    <w:rsid w:val="13801162"/>
    <w:rsid w:val="1461A3E7"/>
    <w:rsid w:val="1495298F"/>
    <w:rsid w:val="15C6064C"/>
    <w:rsid w:val="1D7044D2"/>
    <w:rsid w:val="26AAF75D"/>
    <w:rsid w:val="28FCE696"/>
    <w:rsid w:val="2976301A"/>
    <w:rsid w:val="29A32D9C"/>
    <w:rsid w:val="2A9C4947"/>
    <w:rsid w:val="2EFD2806"/>
    <w:rsid w:val="2F5A0F26"/>
    <w:rsid w:val="2F841394"/>
    <w:rsid w:val="3089B5CE"/>
    <w:rsid w:val="315B5A5D"/>
    <w:rsid w:val="3213810F"/>
    <w:rsid w:val="3223A590"/>
    <w:rsid w:val="32DD90A0"/>
    <w:rsid w:val="33074402"/>
    <w:rsid w:val="363EE4C4"/>
    <w:rsid w:val="365E2A3B"/>
    <w:rsid w:val="370A6B75"/>
    <w:rsid w:val="38038F5A"/>
    <w:rsid w:val="388AB019"/>
    <w:rsid w:val="39D375E2"/>
    <w:rsid w:val="3D1BC49B"/>
    <w:rsid w:val="4042B766"/>
    <w:rsid w:val="41BB5A73"/>
    <w:rsid w:val="42B55DFB"/>
    <w:rsid w:val="4890B981"/>
    <w:rsid w:val="48D6EDE8"/>
    <w:rsid w:val="49ADC4B3"/>
    <w:rsid w:val="4CCC3798"/>
    <w:rsid w:val="4F4B81C9"/>
    <w:rsid w:val="4FEAAFFD"/>
    <w:rsid w:val="505A7F83"/>
    <w:rsid w:val="533BAAF2"/>
    <w:rsid w:val="5364B3DB"/>
    <w:rsid w:val="536996C8"/>
    <w:rsid w:val="53BE7593"/>
    <w:rsid w:val="542F6DE5"/>
    <w:rsid w:val="567319DE"/>
    <w:rsid w:val="599353D5"/>
    <w:rsid w:val="5B791829"/>
    <w:rsid w:val="5CC93305"/>
    <w:rsid w:val="5DBD27CE"/>
    <w:rsid w:val="5F75B817"/>
    <w:rsid w:val="602883A3"/>
    <w:rsid w:val="621755E8"/>
    <w:rsid w:val="624CD0F2"/>
    <w:rsid w:val="626FF769"/>
    <w:rsid w:val="63E5E642"/>
    <w:rsid w:val="64346949"/>
    <w:rsid w:val="674AAFE1"/>
    <w:rsid w:val="68C84DE0"/>
    <w:rsid w:val="6DB9F165"/>
    <w:rsid w:val="7357F137"/>
    <w:rsid w:val="758C27C6"/>
    <w:rsid w:val="77B94509"/>
    <w:rsid w:val="78963607"/>
    <w:rsid w:val="78DA23C6"/>
    <w:rsid w:val="797755CC"/>
    <w:rsid w:val="7ADC3C6C"/>
    <w:rsid w:val="7D0FF787"/>
    <w:rsid w:val="7D946C8C"/>
    <w:rsid w:val="7E51D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321F11"/>
  <w15:docId w15:val="{BE994D32-D95A-48ED-B45B-F1168657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12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8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736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6201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495"/>
    <w:pPr>
      <w:spacing w:after="160" w:line="259" w:lineRule="auto"/>
      <w:ind w:left="720"/>
      <w:contextualSpacing/>
    </w:pPr>
    <w:rPr>
      <w:rFonts w:ascii="Times New Roman" w:hAnsi="Times New Roman"/>
    </w:rPr>
  </w:style>
  <w:style w:type="paragraph" w:styleId="NoSpacing">
    <w:name w:val="No Spacing"/>
    <w:uiPriority w:val="1"/>
    <w:qFormat/>
    <w:rsid w:val="00026495"/>
    <w:rPr>
      <w:rFonts w:ascii="Times New Roman" w:hAnsi="Times New Roman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649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495"/>
    <w:rPr>
      <w:rFonts w:ascii="Segoe UI" w:hAnsi="Segoe UI" w:cs="Segoe UI"/>
      <w:sz w:val="18"/>
      <w:szCs w:val="18"/>
    </w:rPr>
  </w:style>
  <w:style w:type="paragraph" w:customStyle="1" w:styleId="gmail-p1">
    <w:name w:val="gmail-p1"/>
    <w:basedOn w:val="Normal"/>
    <w:rsid w:val="001040E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gmail-s1">
    <w:name w:val="gmail-s1"/>
    <w:basedOn w:val="DefaultParagraphFont"/>
    <w:rsid w:val="001040E1"/>
  </w:style>
  <w:style w:type="table" w:styleId="TableGrid">
    <w:name w:val="Table Grid"/>
    <w:basedOn w:val="TableNormal"/>
    <w:uiPriority w:val="39"/>
    <w:rsid w:val="001B2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63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A4758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4558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16201C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E163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F68ED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892DF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D5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A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AAF"/>
    <w:rPr>
      <w:b/>
      <w:bCs/>
      <w:sz w:val="20"/>
      <w:szCs w:val="20"/>
    </w:rPr>
  </w:style>
  <w:style w:type="paragraph" w:customStyle="1" w:styleId="asection">
    <w:name w:val="asection"/>
    <w:basedOn w:val="Normal"/>
    <w:rsid w:val="000C7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amargin1">
    <w:name w:val="amargin1"/>
    <w:basedOn w:val="Normal"/>
    <w:rsid w:val="000C770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2D1"/>
  </w:style>
  <w:style w:type="paragraph" w:styleId="Footer">
    <w:name w:val="footer"/>
    <w:basedOn w:val="Normal"/>
    <w:link w:val="FooterChar"/>
    <w:uiPriority w:val="99"/>
    <w:unhideWhenUsed/>
    <w:rsid w:val="005A32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2D1"/>
  </w:style>
  <w:style w:type="paragraph" w:customStyle="1" w:styleId="paragraph">
    <w:name w:val="paragraph"/>
    <w:basedOn w:val="Normal"/>
    <w:rsid w:val="00A2744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2744C"/>
  </w:style>
  <w:style w:type="character" w:customStyle="1" w:styleId="eop">
    <w:name w:val="eop"/>
    <w:basedOn w:val="DefaultParagraphFont"/>
    <w:rsid w:val="00A2744C"/>
  </w:style>
  <w:style w:type="character" w:customStyle="1" w:styleId="Heading2Char">
    <w:name w:val="Heading 2 Char"/>
    <w:basedOn w:val="DefaultParagraphFont"/>
    <w:link w:val="Heading2"/>
    <w:uiPriority w:val="9"/>
    <w:rsid w:val="000573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3509450002642356050msonospacing">
    <w:name w:val="x_m_3509450002642356050msonospacing"/>
    <w:basedOn w:val="Normal"/>
    <w:rsid w:val="00281389"/>
  </w:style>
  <w:style w:type="paragraph" w:customStyle="1" w:styleId="Default">
    <w:name w:val="Default"/>
    <w:rsid w:val="0004520C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TOC2">
    <w:name w:val="toc 2"/>
    <w:basedOn w:val="Normal"/>
    <w:next w:val="Normal"/>
    <w:autoRedefine/>
    <w:uiPriority w:val="39"/>
    <w:unhideWhenUsed/>
    <w:rsid w:val="00D45ABD"/>
    <w:pPr>
      <w:tabs>
        <w:tab w:val="left" w:pos="360"/>
        <w:tab w:val="right" w:leader="dot" w:pos="9350"/>
      </w:tabs>
      <w:spacing w:line="252" w:lineRule="auto"/>
    </w:pPr>
    <w:rPr>
      <w:rFonts w:asciiTheme="minorHAnsi" w:eastAsia="Times New Roman" w:hAnsiTheme="minorHAnsi" w:cs="Times New Roman"/>
      <w:bCs/>
    </w:rPr>
  </w:style>
  <w:style w:type="paragraph" w:customStyle="1" w:styleId="xmsonormal">
    <w:name w:val="x_msonormal"/>
    <w:basedOn w:val="Normal"/>
    <w:rsid w:val="00C965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168831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8518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162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23201">
          <w:marLeft w:val="116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2721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5566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545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33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6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82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1015852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8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70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66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940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44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10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65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72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4742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370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5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6736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6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408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754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70862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2578030">
              <w:marLeft w:val="0"/>
              <w:marRight w:val="0"/>
              <w:marTop w:val="3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54026">
              <w:marLeft w:val="0"/>
              <w:marRight w:val="0"/>
              <w:marTop w:val="18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65075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5241">
                  <w:marLeft w:val="-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87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2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FDFDF"/>
                            <w:left w:val="single" w:sz="2" w:space="0" w:color="DFDFDF"/>
                            <w:bottom w:val="single" w:sz="2" w:space="0" w:color="DFDFDF"/>
                            <w:right w:val="single" w:sz="2" w:space="0" w:color="DFDFDF"/>
                          </w:divBdr>
                          <w:divsChild>
                            <w:div w:id="151565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00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4438421">
                                      <w:marLeft w:val="0"/>
                                      <w:marRight w:val="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3945632">
                              <w:marLeft w:val="-23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2105">
                                  <w:marLeft w:val="0"/>
                                  <w:marRight w:val="0"/>
                                  <w:marTop w:val="0"/>
                                  <w:marBottom w:val="45"/>
                                  <w:divBdr>
                                    <w:top w:val="single" w:sz="2" w:space="0" w:color="A9A9A9"/>
                                    <w:left w:val="single" w:sz="2" w:space="0" w:color="A9A9A9"/>
                                    <w:bottom w:val="single" w:sz="2" w:space="0" w:color="A9A9A9"/>
                                    <w:right w:val="single" w:sz="2" w:space="0" w:color="A9A9A9"/>
                                  </w:divBdr>
                                  <w:divsChild>
                                    <w:div w:id="873814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683497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640765930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6040500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86065665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684553327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57478908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293565766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1174299281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  <w:div w:id="507138405">
                                          <w:marLeft w:val="234"/>
                                          <w:marRight w:val="0"/>
                                          <w:marTop w:val="0"/>
                                          <w:marBottom w:val="234"/>
                                          <w:divBdr>
                                            <w:top w:val="single" w:sz="2" w:space="0" w:color="E4E4E4"/>
                                            <w:left w:val="single" w:sz="2" w:space="0" w:color="E4E4E4"/>
                                            <w:bottom w:val="single" w:sz="2" w:space="4" w:color="E4E4E4"/>
                                            <w:right w:val="single" w:sz="2" w:space="0" w:color="E4E4E4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34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6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52356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cleg.gov/BillLookUp/2023/H23" TargetMode="External"/><Relationship Id="rId117" Type="http://schemas.openxmlformats.org/officeDocument/2006/relationships/hyperlink" Target="https://ncleg.gov/BillLookUp/2023/S625" TargetMode="External"/><Relationship Id="rId21" Type="http://schemas.openxmlformats.org/officeDocument/2006/relationships/hyperlink" Target="https://ncchildcare.ncdhhs.gov/portals/0/documents/pdf/c/children_council_june_30_report.pdf" TargetMode="External"/><Relationship Id="rId42" Type="http://schemas.openxmlformats.org/officeDocument/2006/relationships/hyperlink" Target="https://ncleg.gov/BillLookUp/2023/S215" TargetMode="External"/><Relationship Id="rId47" Type="http://schemas.openxmlformats.org/officeDocument/2006/relationships/hyperlink" Target="https://ncleg.gov/BillLookUp/2023/H361" TargetMode="External"/><Relationship Id="rId63" Type="http://schemas.openxmlformats.org/officeDocument/2006/relationships/hyperlink" Target="https://ncleg.gov/BillLookUp/2023/H605" TargetMode="External"/><Relationship Id="rId68" Type="http://schemas.openxmlformats.org/officeDocument/2006/relationships/hyperlink" Target="https://ncleg.gov/BillLookUp/2023/S713" TargetMode="External"/><Relationship Id="rId84" Type="http://schemas.openxmlformats.org/officeDocument/2006/relationships/hyperlink" Target="https://ncleg.gov/BillLookUp/2023/H860" TargetMode="External"/><Relationship Id="rId89" Type="http://schemas.openxmlformats.org/officeDocument/2006/relationships/hyperlink" Target="https://ncleg.gov/BillLookUp/2023/S74" TargetMode="External"/><Relationship Id="rId112" Type="http://schemas.openxmlformats.org/officeDocument/2006/relationships/hyperlink" Target="https://ncleg.gov/BillLookUp/2023/S524" TargetMode="External"/><Relationship Id="rId16" Type="http://schemas.openxmlformats.org/officeDocument/2006/relationships/hyperlink" Target="https://webservices.ncleg.gov/ViewDocSiteFile/79110" TargetMode="External"/><Relationship Id="rId107" Type="http://schemas.openxmlformats.org/officeDocument/2006/relationships/hyperlink" Target="https://ncleg.gov/BillLookUp/2023/S448" TargetMode="External"/><Relationship Id="rId11" Type="http://schemas.openxmlformats.org/officeDocument/2006/relationships/image" Target="media/image1.png"/><Relationship Id="rId32" Type="http://schemas.openxmlformats.org/officeDocument/2006/relationships/hyperlink" Target="https://www.ncleg.gov/BillLookUp/2023/H142" TargetMode="External"/><Relationship Id="rId37" Type="http://schemas.openxmlformats.org/officeDocument/2006/relationships/hyperlink" Target="https://www.ncleg.gov/BillLookUp/2023/h206" TargetMode="External"/><Relationship Id="rId53" Type="http://schemas.openxmlformats.org/officeDocument/2006/relationships/hyperlink" Target="https://ncleg.gov/BillLookUp/2023/S694" TargetMode="External"/><Relationship Id="rId58" Type="http://schemas.openxmlformats.org/officeDocument/2006/relationships/hyperlink" Target="https://ncleg.gov/BillLookUp/2023/H569" TargetMode="External"/><Relationship Id="rId74" Type="http://schemas.openxmlformats.org/officeDocument/2006/relationships/hyperlink" Target="https://ncleg.gov/BillLookUp/2023/H765" TargetMode="External"/><Relationship Id="rId79" Type="http://schemas.openxmlformats.org/officeDocument/2006/relationships/hyperlink" Target="https://ncleg.gov/BillLookUp/2023/H841" TargetMode="External"/><Relationship Id="rId102" Type="http://schemas.openxmlformats.org/officeDocument/2006/relationships/hyperlink" Target="https://ncleg.gov/BillLookUp/2023/S343" TargetMode="External"/><Relationship Id="rId123" Type="http://schemas.openxmlformats.org/officeDocument/2006/relationships/hyperlink" Target="https://ncleg.gov/BillLookUp/2023/S740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ncleg.gov/BillLookUp/2023/H58" TargetMode="External"/><Relationship Id="rId95" Type="http://schemas.openxmlformats.org/officeDocument/2006/relationships/hyperlink" Target="https://ncleg.gov/BillLookUp/2023/H357" TargetMode="External"/><Relationship Id="rId19" Type="http://schemas.openxmlformats.org/officeDocument/2006/relationships/hyperlink" Target="https://www.ncdhhs.gov/divisions/child-and-family-well-being/transforming-child-welfare-and-family-well-being-together-coordinated-action-plan" TargetMode="External"/><Relationship Id="rId14" Type="http://schemas.openxmlformats.org/officeDocument/2006/relationships/image" Target="media/image3.jpeg"/><Relationship Id="rId22" Type="http://schemas.openxmlformats.org/officeDocument/2006/relationships/hyperlink" Target="https://ncleg.gov/BillLookUp/2023/H605" TargetMode="External"/><Relationship Id="rId27" Type="http://schemas.openxmlformats.org/officeDocument/2006/relationships/hyperlink" Target="https://ncleg.gov/BillLookUp/2023/H26" TargetMode="External"/><Relationship Id="rId30" Type="http://schemas.openxmlformats.org/officeDocument/2006/relationships/hyperlink" Target="https://ncleg.gov/BillLookUp/2023/S74" TargetMode="External"/><Relationship Id="rId35" Type="http://schemas.openxmlformats.org/officeDocument/2006/relationships/hyperlink" Target="https://www.ncleg.gov/BillLookUp/2023/H156" TargetMode="External"/><Relationship Id="rId43" Type="http://schemas.openxmlformats.org/officeDocument/2006/relationships/hyperlink" Target="https://ncleg.gov/BillLookUp/2023/H286" TargetMode="External"/><Relationship Id="rId48" Type="http://schemas.openxmlformats.org/officeDocument/2006/relationships/hyperlink" Target="https://ncleg.gov/BillLookUp/2023/S305" TargetMode="External"/><Relationship Id="rId56" Type="http://schemas.openxmlformats.org/officeDocument/2006/relationships/hyperlink" Target="https://www.ncleg.gov/BillLookUp/2023/h500" TargetMode="External"/><Relationship Id="rId64" Type="http://schemas.openxmlformats.org/officeDocument/2006/relationships/hyperlink" Target="https://ncleg.gov/BillLookUp/2023/H647" TargetMode="External"/><Relationship Id="rId69" Type="http://schemas.openxmlformats.org/officeDocument/2006/relationships/hyperlink" Target="https://ncleg.gov/BillLookUp/2023/H730" TargetMode="External"/><Relationship Id="rId77" Type="http://schemas.openxmlformats.org/officeDocument/2006/relationships/hyperlink" Target="https://www.ncleg.gov/BillLookUp/2023/S406" TargetMode="External"/><Relationship Id="rId100" Type="http://schemas.openxmlformats.org/officeDocument/2006/relationships/hyperlink" Target="https://ncleg.gov/BillLookUp/2023/H361" TargetMode="External"/><Relationship Id="rId105" Type="http://schemas.openxmlformats.org/officeDocument/2006/relationships/hyperlink" Target="https://www.ncleg.gov/BillLookUp/2023/h823" TargetMode="External"/><Relationship Id="rId113" Type="http://schemas.openxmlformats.org/officeDocument/2006/relationships/hyperlink" Target="https://www.ncleg.gov/BillLookUp/2023/s555" TargetMode="External"/><Relationship Id="rId118" Type="http://schemas.openxmlformats.org/officeDocument/2006/relationships/hyperlink" Target="https://ncleg.gov/BillLookUp/2023/S661" TargetMode="External"/><Relationship Id="rId126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ncleg.gov/BillLookUp/2023/H398" TargetMode="External"/><Relationship Id="rId72" Type="http://schemas.openxmlformats.org/officeDocument/2006/relationships/hyperlink" Target="https://ncleg.gov/BillLookUp/2023/S524" TargetMode="External"/><Relationship Id="rId80" Type="http://schemas.openxmlformats.org/officeDocument/2006/relationships/hyperlink" Target="https://ncleg.gov/BillLookUp/2023/H846" TargetMode="External"/><Relationship Id="rId85" Type="http://schemas.openxmlformats.org/officeDocument/2006/relationships/hyperlink" Target="https://www.ncleg.gov/BillLookUp/2023/h862" TargetMode="External"/><Relationship Id="rId93" Type="http://schemas.openxmlformats.org/officeDocument/2006/relationships/hyperlink" Target="https://ncleg.gov/BillLookUp/2023/H281" TargetMode="External"/><Relationship Id="rId98" Type="http://schemas.openxmlformats.org/officeDocument/2006/relationships/hyperlink" Target="https://ncleg.gov/BillLookUp/2023/S303" TargetMode="External"/><Relationship Id="rId121" Type="http://schemas.openxmlformats.org/officeDocument/2006/relationships/hyperlink" Target="https://ncleg.gov/BillLookUp/2023/H705" TargetMode="External"/><Relationship Id="rId3" Type="http://schemas.openxmlformats.org/officeDocument/2006/relationships/customXml" Target="../customXml/item3.xml"/><Relationship Id="rId12" Type="http://schemas.openxmlformats.org/officeDocument/2006/relationships/image" Target="media/image2.png"/><Relationship Id="rId17" Type="http://schemas.openxmlformats.org/officeDocument/2006/relationships/hyperlink" Target="https://www.ncleg.gov/BillLookUp/2023/h855" TargetMode="External"/><Relationship Id="rId25" Type="http://schemas.openxmlformats.org/officeDocument/2006/relationships/hyperlink" Target="https://www.accesscovidtests.org/?utm_source=Stakeholders&amp;utm_campaign=fd4731d2f3-External+Stakeholders_042823&amp;utm_medium=email&amp;utm_term=0_dbdaf4daf2-fd4731d2f3-80093521&amp;mc_cid=fd4731d2f3&amp;mc_eid=0b3f0a25fb" TargetMode="External"/><Relationship Id="rId33" Type="http://schemas.openxmlformats.org/officeDocument/2006/relationships/hyperlink" Target="https://www.ncleg.gov/BillLookUp/2023/H145" TargetMode="External"/><Relationship Id="rId38" Type="http://schemas.openxmlformats.org/officeDocument/2006/relationships/hyperlink" Target="https://ncleg.gov/BillLookUp/2023/H253" TargetMode="External"/><Relationship Id="rId46" Type="http://schemas.openxmlformats.org/officeDocument/2006/relationships/hyperlink" Target="https://ncleg.gov/BillLookUp/2023/S263" TargetMode="External"/><Relationship Id="rId59" Type="http://schemas.openxmlformats.org/officeDocument/2006/relationships/hyperlink" Target="https://ncleg.gov/BillLookUp/2023/S555" TargetMode="External"/><Relationship Id="rId67" Type="http://schemas.openxmlformats.org/officeDocument/2006/relationships/hyperlink" Target="https://ncleg.gov/BillLookUp/2023/H674" TargetMode="External"/><Relationship Id="rId103" Type="http://schemas.openxmlformats.org/officeDocument/2006/relationships/hyperlink" Target="https://ncleg.gov/BillLookUp/2023/S358" TargetMode="External"/><Relationship Id="rId108" Type="http://schemas.openxmlformats.org/officeDocument/2006/relationships/hyperlink" Target="https://ncleg.gov/BillLookUp/2023/S472" TargetMode="External"/><Relationship Id="rId116" Type="http://schemas.openxmlformats.org/officeDocument/2006/relationships/hyperlink" Target="https://ncleg.gov/BillLookUp/2023/S598" TargetMode="External"/><Relationship Id="rId124" Type="http://schemas.openxmlformats.org/officeDocument/2006/relationships/hyperlink" Target="https://www.ncleg.gov/BillLookUp/2023/S115" TargetMode="External"/><Relationship Id="rId20" Type="http://schemas.openxmlformats.org/officeDocument/2006/relationships/hyperlink" Target="https://ncleg.gov/BillLookUp/2023/H500" TargetMode="External"/><Relationship Id="rId41" Type="http://schemas.openxmlformats.org/officeDocument/2006/relationships/hyperlink" Target="https://ncleg.gov/BillLookUp/2023/H281" TargetMode="External"/><Relationship Id="rId54" Type="http://schemas.openxmlformats.org/officeDocument/2006/relationships/hyperlink" Target="https://ncleg.gov/BillLookUp/2023/H420" TargetMode="External"/><Relationship Id="rId62" Type="http://schemas.openxmlformats.org/officeDocument/2006/relationships/hyperlink" Target="https://ncleg.gov/BillLookUp/2023/S472" TargetMode="External"/><Relationship Id="rId70" Type="http://schemas.openxmlformats.org/officeDocument/2006/relationships/hyperlink" Target="file:///C:\Users\cjwel\AppData\Local\Microsoft\Windows\INetCache\Content.Outlook\ZMRC108R\H.%20730,%20Funds%20for%20the%20Expansion%20of%20NC%20Pre-K,%20referred%20to%20House%20Rules" TargetMode="External"/><Relationship Id="rId75" Type="http://schemas.openxmlformats.org/officeDocument/2006/relationships/hyperlink" Target="https://ncleg.gov/BillLookUp/2023/H815" TargetMode="External"/><Relationship Id="rId83" Type="http://schemas.openxmlformats.org/officeDocument/2006/relationships/hyperlink" Target="https://ncleg.gov/BillLookUp/2023/H858" TargetMode="External"/><Relationship Id="rId88" Type="http://schemas.openxmlformats.org/officeDocument/2006/relationships/hyperlink" Target="https://www.ncleg.gov/BillLookUp/2023/s49" TargetMode="External"/><Relationship Id="rId91" Type="http://schemas.openxmlformats.org/officeDocument/2006/relationships/hyperlink" Target="https://www.ncleg.gov/BillLookUp/2023/S156" TargetMode="External"/><Relationship Id="rId96" Type="http://schemas.openxmlformats.org/officeDocument/2006/relationships/hyperlink" Target="https://ncleg.gov/BillLookUp/2023/S263" TargetMode="External"/><Relationship Id="rId111" Type="http://schemas.openxmlformats.org/officeDocument/2006/relationships/hyperlink" Target="https://ncleg.gov/BillLookUp/2023/H762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ncleg.gov/" TargetMode="External"/><Relationship Id="rId23" Type="http://schemas.openxmlformats.org/officeDocument/2006/relationships/hyperlink" Target="https://ncleg.gov/BillLookUp/2023/H674" TargetMode="External"/><Relationship Id="rId28" Type="http://schemas.openxmlformats.org/officeDocument/2006/relationships/hyperlink" Target="https://ncleg.gov/BillLookUp/2023/H47" TargetMode="External"/><Relationship Id="rId36" Type="http://schemas.openxmlformats.org/officeDocument/2006/relationships/hyperlink" Target="https://www.ncleg.gov/BillLookUp/2023/H197" TargetMode="External"/><Relationship Id="rId49" Type="http://schemas.openxmlformats.org/officeDocument/2006/relationships/hyperlink" Target="https://ncleg.gov/BillLookUp/2023/H382" TargetMode="External"/><Relationship Id="rId57" Type="http://schemas.openxmlformats.org/officeDocument/2006/relationships/hyperlink" Target="https://ncleg.gov/BillLookUp/2023/H559" TargetMode="External"/><Relationship Id="rId106" Type="http://schemas.openxmlformats.org/officeDocument/2006/relationships/hyperlink" Target="https://ncleg.gov/BillLookUp/2023/S425" TargetMode="External"/><Relationship Id="rId114" Type="http://schemas.openxmlformats.org/officeDocument/2006/relationships/hyperlink" Target="https://www.ncleg.gov/BillLookUp/2023/H569" TargetMode="External"/><Relationship Id="rId119" Type="http://schemas.openxmlformats.org/officeDocument/2006/relationships/hyperlink" Target="https://ncleg.gov/BillLookUp/2023/H405" TargetMode="External"/><Relationship Id="rId127" Type="http://schemas.openxmlformats.org/officeDocument/2006/relationships/theme" Target="theme/theme1.xml"/><Relationship Id="rId10" Type="http://schemas.openxmlformats.org/officeDocument/2006/relationships/endnotes" Target="endnotes.xml"/><Relationship Id="rId31" Type="http://schemas.openxmlformats.org/officeDocument/2006/relationships/hyperlink" Target="https://ncleg.gov/BillLookUp/2023/H83" TargetMode="External"/><Relationship Id="rId44" Type="http://schemas.openxmlformats.org/officeDocument/2006/relationships/hyperlink" Target="https://ncleg.gov/BillLookUp/2023/H294" TargetMode="External"/><Relationship Id="rId52" Type="http://schemas.openxmlformats.org/officeDocument/2006/relationships/hyperlink" Target="https://ncleg.gov/BillLookUp/2023/H405" TargetMode="External"/><Relationship Id="rId60" Type="http://schemas.openxmlformats.org/officeDocument/2006/relationships/hyperlink" Target="https://ncleg.gov/BillLookUp/2023/H585" TargetMode="External"/><Relationship Id="rId65" Type="http://schemas.openxmlformats.org/officeDocument/2006/relationships/hyperlink" Target="https://ncleg.gov/BillLookUp/2023/H665" TargetMode="External"/><Relationship Id="rId73" Type="http://schemas.openxmlformats.org/officeDocument/2006/relationships/hyperlink" Target="https://ncleg.gov/BillLookUp/2023/H763" TargetMode="External"/><Relationship Id="rId78" Type="http://schemas.openxmlformats.org/officeDocument/2006/relationships/hyperlink" Target="https://ncleg.gov/BillLookUp/2023/H834" TargetMode="External"/><Relationship Id="rId81" Type="http://schemas.openxmlformats.org/officeDocument/2006/relationships/hyperlink" Target="https://ncleg.gov/BillLookUp/2023/H848" TargetMode="External"/><Relationship Id="rId86" Type="http://schemas.openxmlformats.org/officeDocument/2006/relationships/hyperlink" Target="https://ncleg.gov/BillLookUp/2023/H863" TargetMode="External"/><Relationship Id="rId94" Type="http://schemas.openxmlformats.org/officeDocument/2006/relationships/hyperlink" Target="https://ncleg.gov/BillLookUp/2023/S262" TargetMode="External"/><Relationship Id="rId99" Type="http://schemas.openxmlformats.org/officeDocument/2006/relationships/hyperlink" Target="https://ncleg.gov/BillLookUp/2023/S305" TargetMode="External"/><Relationship Id="rId101" Type="http://schemas.openxmlformats.org/officeDocument/2006/relationships/hyperlink" Target="https://ncleg.gov/BillLookUp/2023/S317" TargetMode="External"/><Relationship Id="rId122" Type="http://schemas.openxmlformats.org/officeDocument/2006/relationships/hyperlink" Target="https://ncleg.gov/BillLookUp/2023/S71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hyperlink" Target="mailto:Jean@i2icenter.org" TargetMode="External"/><Relationship Id="rId18" Type="http://schemas.openxmlformats.org/officeDocument/2006/relationships/hyperlink" Target="https://governor.nc.gov/news/press-releases/2023/03/08/governor-cooper-releases-roadmap-1-billion-behavioral-health-and-resilience-investments" TargetMode="External"/><Relationship Id="rId39" Type="http://schemas.openxmlformats.org/officeDocument/2006/relationships/hyperlink" Target="https://ncleg.gov/BillLookUp/2023/H259" TargetMode="External"/><Relationship Id="rId109" Type="http://schemas.openxmlformats.org/officeDocument/2006/relationships/hyperlink" Target="https://ncleg.gov/BillLookUp/2023/H585" TargetMode="External"/><Relationship Id="rId34" Type="http://schemas.openxmlformats.org/officeDocument/2006/relationships/hyperlink" Target="https://www.ncleg.gov/BillLookUp/2023/H150" TargetMode="External"/><Relationship Id="rId50" Type="http://schemas.openxmlformats.org/officeDocument/2006/relationships/hyperlink" Target="https://ncleg.gov/BillLookUp/2023/H391" TargetMode="External"/><Relationship Id="rId55" Type="http://schemas.openxmlformats.org/officeDocument/2006/relationships/hyperlink" Target="https://ncleg.gov/BillLookUp/2023/H478" TargetMode="External"/><Relationship Id="rId76" Type="http://schemas.openxmlformats.org/officeDocument/2006/relationships/hyperlink" Target="https://ncleg.gov/BillLookUp/2023/H817" TargetMode="External"/><Relationship Id="rId97" Type="http://schemas.openxmlformats.org/officeDocument/2006/relationships/hyperlink" Target="https://ncleg.gov/BillLookUp/2023/H336" TargetMode="External"/><Relationship Id="rId104" Type="http://schemas.openxmlformats.org/officeDocument/2006/relationships/hyperlink" Target="https://www.ncleg.gov/BillLookUp/2023/S406" TargetMode="External"/><Relationship Id="rId120" Type="http://schemas.openxmlformats.org/officeDocument/2006/relationships/hyperlink" Target="https://ncleg.gov/BillLookUp/2023/S694" TargetMode="External"/><Relationship Id="rId125" Type="http://schemas.openxmlformats.org/officeDocument/2006/relationships/hyperlink" Target="https://www.ncleg.gov/BillLookUp/2023/h76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ncleg.gov/BillLookUp/2023/H762" TargetMode="External"/><Relationship Id="rId92" Type="http://schemas.openxmlformats.org/officeDocument/2006/relationships/hyperlink" Target="https://ncleg.gov/BillLookUp/2023/S21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ncleg.gov/BillLookUp/2023/H58" TargetMode="External"/><Relationship Id="rId24" Type="http://schemas.openxmlformats.org/officeDocument/2006/relationships/hyperlink" Target="https://ncleg.gov/BillLookUp/2023/H860" TargetMode="External"/><Relationship Id="rId40" Type="http://schemas.openxmlformats.org/officeDocument/2006/relationships/hyperlink" Target="https://ncleg.gov/Legislation/Bills/FiledByDay/2023/H/03-02-2023" TargetMode="External"/><Relationship Id="rId45" Type="http://schemas.openxmlformats.org/officeDocument/2006/relationships/hyperlink" Target="https://ncleg.gov/BillLookUp/2023/H336" TargetMode="External"/><Relationship Id="rId66" Type="http://schemas.openxmlformats.org/officeDocument/2006/relationships/hyperlink" Target="https://ncleg.gov/BillLookUp/2023/H667" TargetMode="External"/><Relationship Id="rId87" Type="http://schemas.openxmlformats.org/officeDocument/2006/relationships/hyperlink" Target="https://ncleg.gov/BillLookUp/2023/H887" TargetMode="External"/><Relationship Id="rId110" Type="http://schemas.openxmlformats.org/officeDocument/2006/relationships/hyperlink" Target="https://ncleg.gov/BillLookUp/2023/S493" TargetMode="External"/><Relationship Id="rId115" Type="http://schemas.openxmlformats.org/officeDocument/2006/relationships/hyperlink" Target="https://ncleg.gov/BillLookUp/2023/S567" TargetMode="External"/><Relationship Id="rId61" Type="http://schemas.openxmlformats.org/officeDocument/2006/relationships/hyperlink" Target="https://ncleg.gov/BillLookUp/2023/S448" TargetMode="External"/><Relationship Id="rId82" Type="http://schemas.openxmlformats.org/officeDocument/2006/relationships/hyperlink" Target="https://www.ncleg.gov/BillLookUp/2023/h8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0C67B38D24A40A4750ACE2C7DEBCC" ma:contentTypeVersion="16" ma:contentTypeDescription="Create a new document." ma:contentTypeScope="" ma:versionID="3b414f22f25c36caf2fbf23ff23e8a3e">
  <xsd:schema xmlns:xsd="http://www.w3.org/2001/XMLSchema" xmlns:xs="http://www.w3.org/2001/XMLSchema" xmlns:p="http://schemas.microsoft.com/office/2006/metadata/properties" xmlns:ns2="05950504-0efe-4156-b867-fb3492dda42c" xmlns:ns3="0ff28099-bb77-49f2-99c5-11f2130da0ee" targetNamespace="http://schemas.microsoft.com/office/2006/metadata/properties" ma:root="true" ma:fieldsID="d4d3ccae7a4fd5a9a53417e9551e74e2" ns2:_="" ns3:_="">
    <xsd:import namespace="05950504-0efe-4156-b867-fb3492dda42c"/>
    <xsd:import namespace="0ff28099-bb77-49f2-99c5-11f2130da0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50504-0efe-4156-b867-fb3492dda4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17d09a-8732-4047-a5e2-cafc76e8a8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28099-bb77-49f2-99c5-11f2130da0e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16d3cd1-116f-4c7d-b838-0b01c3e40537}" ma:internalName="TaxCatchAll" ma:showField="CatchAllData" ma:web="0ff28099-bb77-49f2-99c5-11f2130da0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f28099-bb77-49f2-99c5-11f2130da0ee" xsi:nil="true"/>
    <lcf76f155ced4ddcb4097134ff3c332f xmlns="05950504-0efe-4156-b867-fb3492dda42c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F9EF2-ED5D-4A28-B433-CF491295A5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50504-0efe-4156-b867-fb3492dda42c"/>
    <ds:schemaRef ds:uri="0ff28099-bb77-49f2-99c5-11f2130da0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C6D722-FE96-41BA-AA5A-E902A63006E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308B286-7340-44D6-9123-4DEE25C5D8AB}">
  <ds:schemaRefs>
    <ds:schemaRef ds:uri="http://schemas.microsoft.com/office/2006/metadata/properties"/>
    <ds:schemaRef ds:uri="http://schemas.microsoft.com/office/infopath/2007/PartnerControls"/>
    <ds:schemaRef ds:uri="0ff28099-bb77-49f2-99c5-11f2130da0ee"/>
    <ds:schemaRef ds:uri="05950504-0efe-4156-b867-fb3492dda42c"/>
  </ds:schemaRefs>
</ds:datastoreItem>
</file>

<file path=customXml/itemProps4.xml><?xml version="1.0" encoding="utf-8"?>
<ds:datastoreItem xmlns:ds="http://schemas.openxmlformats.org/officeDocument/2006/customXml" ds:itemID="{B8E44386-2C98-450C-B1EC-5BF4B61C13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3025</Words>
  <Characters>17244</Characters>
  <Application>Microsoft Office Word</Application>
  <DocSecurity>4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Stacy Morgan</cp:lastModifiedBy>
  <cp:revision>2</cp:revision>
  <cp:lastPrinted>2022-10-13T14:55:00Z</cp:lastPrinted>
  <dcterms:created xsi:type="dcterms:W3CDTF">2023-05-06T02:20:00Z</dcterms:created>
  <dcterms:modified xsi:type="dcterms:W3CDTF">2023-05-06T02:20:00Z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0x010100E6F0C67B38D24A40A4750ACE2C7DEBCC</vt:lpwstr>
  </property>
  <property fmtid="{D5CDD505-2E9C-101B-9397-08002B2CF9AE}" pid="3" name="Order">
    <vt:r8>545600</vt:r8>
  </property>
  <property fmtid="{D5CDD505-2E9C-101B-9397-08002B2CF9AE}" pid="4" name="MediaServiceImageTags">
    <vt:lpwstr/>
  </property>
</Properties>
</file>