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572" w14:textId="10910C06" w:rsidR="008D2B86" w:rsidRDefault="00EC351D" w:rsidP="00D81D30">
      <w:pPr>
        <w:rPr>
          <w:rFonts w:ascii="Arial" w:hAnsi="Arial" w:cs="Arial"/>
          <w:i/>
          <w:iCs/>
          <w:color w:val="5B9BD5" w:themeColor="accent1"/>
        </w:rPr>
      </w:pPr>
      <w:r w:rsidRPr="00057369">
        <w:rPr>
          <w:rFonts w:ascii="Arial" w:hAnsi="Arial" w:cs="Arial"/>
          <w:noProof/>
        </w:rPr>
        <w:drawing>
          <wp:anchor distT="0" distB="0" distL="114300" distR="114300" simplePos="0" relativeHeight="251658242" behindDoc="0" locked="0" layoutInCell="1" allowOverlap="1" wp14:anchorId="1CF13C0E" wp14:editId="1E6CE4FB">
            <wp:simplePos x="0" y="0"/>
            <wp:positionH relativeFrom="margin">
              <wp:posOffset>7086600</wp:posOffset>
            </wp:positionH>
            <wp:positionV relativeFrom="margin">
              <wp:posOffset>-342900</wp:posOffset>
            </wp:positionV>
            <wp:extent cx="1101725" cy="784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sidRPr="00057369">
        <w:rPr>
          <w:rFonts w:ascii="Arial" w:hAnsi="Arial" w:cs="Arial"/>
          <w:noProof/>
          <w:vertAlign w:val="subscript"/>
        </w:rPr>
        <w:drawing>
          <wp:anchor distT="0" distB="0" distL="114300" distR="114300" simplePos="0" relativeHeight="251658241" behindDoc="0" locked="0" layoutInCell="1" allowOverlap="1" wp14:anchorId="4D71A488" wp14:editId="39B0A446">
            <wp:simplePos x="0" y="0"/>
            <wp:positionH relativeFrom="margin">
              <wp:posOffset>6972300</wp:posOffset>
            </wp:positionH>
            <wp:positionV relativeFrom="margin">
              <wp:posOffset>-457200</wp:posOffset>
            </wp:positionV>
            <wp:extent cx="1444625" cy="92329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290"/>
                    </a:xfrm>
                    <a:prstGeom prst="rect">
                      <a:avLst/>
                    </a:prstGeom>
                  </pic:spPr>
                </pic:pic>
              </a:graphicData>
            </a:graphic>
            <wp14:sizeRelH relativeFrom="margin">
              <wp14:pctWidth>0</wp14:pctWidth>
            </wp14:sizeRelH>
            <wp14:sizeRelV relativeFrom="margin">
              <wp14:pctHeight>0</wp14:pctHeight>
            </wp14:sizeRelV>
          </wp:anchor>
        </w:drawing>
      </w:r>
      <w:r w:rsidR="00677917" w:rsidRPr="00B96974">
        <w:rPr>
          <w:rFonts w:ascii="Arial" w:hAnsi="Arial" w:cs="Arial"/>
          <w:i/>
          <w:iCs/>
          <w:color w:val="5B9BD5" w:themeColor="accent1"/>
        </w:rPr>
        <w:t xml:space="preserve"> </w:t>
      </w:r>
    </w:p>
    <w:p w14:paraId="1493B732" w14:textId="77777777" w:rsidR="008D2B86" w:rsidRDefault="008D2B86" w:rsidP="00DD4FAD">
      <w:pPr>
        <w:jc w:val="right"/>
        <w:rPr>
          <w:rFonts w:ascii="Arial" w:hAnsi="Arial" w:cs="Arial"/>
          <w:i/>
          <w:iCs/>
          <w:color w:val="5B9BD5" w:themeColor="accent1"/>
        </w:rPr>
      </w:pPr>
    </w:p>
    <w:p w14:paraId="31A5AC6E" w14:textId="77777777" w:rsidR="008D2B86" w:rsidRDefault="008D2B86" w:rsidP="00DD4FAD">
      <w:pPr>
        <w:jc w:val="right"/>
        <w:rPr>
          <w:rFonts w:ascii="Arial" w:hAnsi="Arial" w:cs="Arial"/>
          <w:i/>
          <w:iCs/>
          <w:color w:val="5B9BD5" w:themeColor="accent1"/>
        </w:rPr>
      </w:pPr>
    </w:p>
    <w:p w14:paraId="20A0F2EB" w14:textId="01E7B8B5" w:rsidR="00323F1A" w:rsidRPr="006600A8" w:rsidRDefault="00677917" w:rsidP="00DD4FAD">
      <w:pPr>
        <w:jc w:val="right"/>
      </w:pPr>
      <w:r w:rsidRPr="00B96974">
        <w:rPr>
          <w:rFonts w:ascii="Arial" w:eastAsia="Times New Roman" w:hAnsi="Arial" w:cs="Arial"/>
          <w:i/>
          <w:iCs/>
          <w:color w:val="5B9BD5" w:themeColor="accent1"/>
          <w:shd w:val="clear" w:color="auto" w:fill="FFFFFF"/>
        </w:rPr>
        <w:t>To join i2i’s mailing list and receive our</w:t>
      </w:r>
      <w:r w:rsidRPr="00B96974">
        <w:rPr>
          <w:rFonts w:ascii="Helvetica" w:eastAsia="Times New Roman" w:hAnsi="Helvetica" w:cs="Helvetica"/>
          <w:i/>
          <w:iCs/>
          <w:color w:val="5B9BD5" w:themeColor="accent1"/>
          <w:shd w:val="clear" w:color="auto" w:fill="FFFFFF"/>
        </w:rPr>
        <w:t xml:space="preserve"> </w:t>
      </w:r>
      <w:r w:rsidRPr="006600A8">
        <w:rPr>
          <w:rFonts w:ascii="Arial" w:eastAsia="Times New Roman" w:hAnsi="Arial" w:cs="Arial"/>
          <w:i/>
          <w:iCs/>
          <w:color w:val="00B0F0"/>
          <w:shd w:val="clear" w:color="auto" w:fill="FFFFFF"/>
        </w:rPr>
        <w:t>News Briefs and other information directly to your inbox,</w:t>
      </w:r>
      <w:r w:rsidRPr="370A6B75">
        <w:rPr>
          <w:rFonts w:ascii="Helvetica" w:eastAsia="Times New Roman" w:hAnsi="Helvetica" w:cs="Helvetica"/>
          <w:i/>
          <w:iCs/>
          <w:color w:val="00B0F0"/>
          <w:shd w:val="clear" w:color="auto" w:fill="FFFFFF"/>
        </w:rPr>
        <w:t xml:space="preserve"> contact </w:t>
      </w:r>
      <w:hyperlink r:id="rId13" w:tgtFrame="_blank" w:history="1">
        <w:r w:rsidRPr="370A6B75">
          <w:rPr>
            <w:rStyle w:val="Hyperlink"/>
            <w:rFonts w:ascii="Helvetica" w:eastAsia="Times New Roman" w:hAnsi="Helvetica" w:cs="Helvetica"/>
            <w:i/>
            <w:iCs/>
            <w:color w:val="00B0F0"/>
          </w:rPr>
          <w:t>Jean@i2icenter.org</w:t>
        </w:r>
      </w:hyperlink>
      <w:r w:rsidRPr="370A6B75">
        <w:rPr>
          <w:rFonts w:ascii="Helvetica" w:eastAsia="Times New Roman" w:hAnsi="Helvetica" w:cs="Helvetica"/>
          <w:i/>
          <w:iCs/>
          <w:color w:val="00B0F0"/>
        </w:rPr>
        <w:t xml:space="preserve">, let her know you are with </w:t>
      </w:r>
      <w:r w:rsidRPr="006600A8">
        <w:rPr>
          <w:rFonts w:ascii="Helvetica" w:eastAsia="Times New Roman" w:hAnsi="Helvetica" w:cs="Helvetica"/>
          <w:i/>
          <w:iCs/>
          <w:color w:val="00B0F0"/>
        </w:rPr>
        <w:t xml:space="preserve">NCCCYF </w:t>
      </w:r>
      <w:r w:rsidRPr="006600A8">
        <w:rPr>
          <w:rFonts w:ascii="Helvetica" w:eastAsia="Times New Roman" w:hAnsi="Helvetica" w:cs="Helvetica"/>
          <w:i/>
          <w:iCs/>
          <w:color w:val="00B0F0"/>
          <w:shd w:val="clear" w:color="auto" w:fill="FFFFFF"/>
        </w:rPr>
        <w:t>and ask to be added to our circulation</w:t>
      </w:r>
    </w:p>
    <w:p w14:paraId="45F84916" w14:textId="5E7983E0" w:rsidR="00D46DD0" w:rsidRDefault="008D2B86">
      <w:r>
        <w:rPr>
          <w:noProof/>
          <w:vertAlign w:val="subscript"/>
        </w:rPr>
        <w:drawing>
          <wp:anchor distT="0" distB="0" distL="114300" distR="114300" simplePos="0" relativeHeight="251658240" behindDoc="0" locked="0" layoutInCell="1" allowOverlap="1" wp14:anchorId="3BAD4441" wp14:editId="308F3C80">
            <wp:simplePos x="0" y="0"/>
            <wp:positionH relativeFrom="margin">
              <wp:posOffset>-510540</wp:posOffset>
            </wp:positionH>
            <wp:positionV relativeFrom="margin">
              <wp:posOffset>487680</wp:posOffset>
            </wp:positionV>
            <wp:extent cx="265049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0490" cy="922020"/>
                    </a:xfrm>
                    <a:prstGeom prst="rect">
                      <a:avLst/>
                    </a:prstGeom>
                  </pic:spPr>
                </pic:pic>
              </a:graphicData>
            </a:graphic>
            <wp14:sizeRelH relativeFrom="margin">
              <wp14:pctWidth>0</wp14:pctWidth>
            </wp14:sizeRelH>
            <wp14:sizeRelV relativeFrom="margin">
              <wp14:pctHeight>0</wp14:pctHeight>
            </wp14:sizeRelV>
          </wp:anchor>
        </w:drawing>
      </w:r>
    </w:p>
    <w:p w14:paraId="78AF54E5" w14:textId="77777777" w:rsidR="008D2B86" w:rsidRDefault="001977AB" w:rsidP="001977AB">
      <w:pPr>
        <w:rPr>
          <w:sz w:val="24"/>
          <w:szCs w:val="24"/>
        </w:rPr>
      </w:pPr>
      <w:r w:rsidRPr="001202A3">
        <w:rPr>
          <w:sz w:val="24"/>
          <w:szCs w:val="24"/>
        </w:rPr>
        <w:softHyphen/>
      </w:r>
    </w:p>
    <w:p w14:paraId="617F1435" w14:textId="77777777" w:rsidR="008D2B86" w:rsidRDefault="008D2B86" w:rsidP="001977AB">
      <w:pPr>
        <w:rPr>
          <w:sz w:val="24"/>
          <w:szCs w:val="24"/>
        </w:rPr>
      </w:pPr>
    </w:p>
    <w:p w14:paraId="11ECC655" w14:textId="7E342A5C" w:rsidR="001977AB" w:rsidRPr="001202A3" w:rsidRDefault="001977AB" w:rsidP="001977AB">
      <w:pPr>
        <w:rPr>
          <w:rFonts w:ascii="Arial" w:hAnsi="Arial" w:cs="Arial"/>
          <w:b/>
          <w:sz w:val="24"/>
          <w:szCs w:val="24"/>
        </w:rPr>
      </w:pPr>
      <w:r w:rsidRPr="001202A3">
        <w:rPr>
          <w:rFonts w:ascii="Arial" w:hAnsi="Arial" w:cs="Arial"/>
          <w:b/>
          <w:sz w:val="24"/>
          <w:szCs w:val="24"/>
        </w:rPr>
        <w:t>NC Collaborative for Children, Youth and Families</w:t>
      </w:r>
    </w:p>
    <w:p w14:paraId="0C0D6E17" w14:textId="59FFDADA" w:rsidR="004B5E26" w:rsidRDefault="001977AB" w:rsidP="00EC60BE">
      <w:pPr>
        <w:tabs>
          <w:tab w:val="left" w:pos="3870"/>
        </w:tabs>
        <w:spacing w:after="160" w:line="259" w:lineRule="auto"/>
        <w:rPr>
          <w:rFonts w:ascii="Arial" w:hAnsi="Arial" w:cs="Arial"/>
          <w:b/>
          <w:bCs/>
          <w:sz w:val="24"/>
          <w:szCs w:val="24"/>
        </w:rPr>
      </w:pPr>
      <w:r w:rsidRPr="001202A3">
        <w:rPr>
          <w:rFonts w:ascii="Arial" w:hAnsi="Arial" w:cs="Arial"/>
          <w:b/>
          <w:bCs/>
          <w:sz w:val="24"/>
          <w:szCs w:val="24"/>
        </w:rPr>
        <w:t xml:space="preserve">DATE: </w:t>
      </w:r>
      <w:r w:rsidR="005E5492">
        <w:rPr>
          <w:rFonts w:ascii="Arial" w:hAnsi="Arial" w:cs="Arial"/>
          <w:b/>
          <w:bCs/>
          <w:sz w:val="24"/>
          <w:szCs w:val="24"/>
        </w:rPr>
        <w:t>July 1</w:t>
      </w:r>
      <w:r w:rsidR="003D2AC1">
        <w:rPr>
          <w:rFonts w:ascii="Arial" w:hAnsi="Arial" w:cs="Arial"/>
          <w:b/>
          <w:bCs/>
          <w:sz w:val="24"/>
          <w:szCs w:val="24"/>
        </w:rPr>
        <w:t>3</w:t>
      </w:r>
      <w:r w:rsidR="007F4EE1">
        <w:rPr>
          <w:rFonts w:ascii="Arial" w:hAnsi="Arial" w:cs="Arial"/>
          <w:b/>
          <w:bCs/>
          <w:sz w:val="24"/>
          <w:szCs w:val="24"/>
        </w:rPr>
        <w:t>, 2023</w:t>
      </w:r>
    </w:p>
    <w:p w14:paraId="50FF82A6" w14:textId="246ECE46" w:rsidR="00571D42" w:rsidRDefault="00571D42" w:rsidP="00EC60BE">
      <w:pPr>
        <w:tabs>
          <w:tab w:val="left" w:pos="3870"/>
        </w:tabs>
        <w:spacing w:after="160" w:line="259" w:lineRule="auto"/>
        <w:rPr>
          <w:rStyle w:val="Hyperlink"/>
          <w:rFonts w:ascii="Arial" w:hAnsi="Arial" w:cs="Arial"/>
          <w:b/>
          <w:bCs/>
          <w:i/>
          <w:iCs/>
          <w:color w:val="7030A0"/>
          <w:sz w:val="24"/>
          <w:szCs w:val="24"/>
        </w:rPr>
      </w:pPr>
      <w:r w:rsidRPr="001D2925">
        <w:rPr>
          <w:rFonts w:ascii="Arial" w:hAnsi="Arial" w:cs="Arial"/>
          <w:b/>
          <w:bCs/>
          <w:i/>
          <w:iCs/>
          <w:color w:val="7030A0"/>
          <w:sz w:val="24"/>
          <w:szCs w:val="24"/>
        </w:rPr>
        <w:t xml:space="preserve">To access the NC General Assembly </w:t>
      </w:r>
      <w:proofErr w:type="gramStart"/>
      <w:r w:rsidRPr="001D2925">
        <w:rPr>
          <w:rFonts w:ascii="Arial" w:hAnsi="Arial" w:cs="Arial"/>
          <w:b/>
          <w:bCs/>
          <w:i/>
          <w:iCs/>
          <w:color w:val="7030A0"/>
          <w:sz w:val="24"/>
          <w:szCs w:val="24"/>
        </w:rPr>
        <w:t>calendar</w:t>
      </w:r>
      <w:proofErr w:type="gramEnd"/>
      <w:r w:rsidRPr="001D2925">
        <w:rPr>
          <w:rFonts w:ascii="Arial" w:hAnsi="Arial" w:cs="Arial"/>
          <w:b/>
          <w:bCs/>
          <w:i/>
          <w:iCs/>
          <w:color w:val="7030A0"/>
          <w:sz w:val="24"/>
          <w:szCs w:val="24"/>
        </w:rPr>
        <w:t xml:space="preserve"> use this </w:t>
      </w:r>
      <w:hyperlink r:id="rId15" w:history="1">
        <w:r w:rsidRPr="001D2925">
          <w:rPr>
            <w:rStyle w:val="Hyperlink"/>
            <w:rFonts w:ascii="Arial" w:hAnsi="Arial" w:cs="Arial"/>
            <w:b/>
            <w:bCs/>
            <w:i/>
            <w:iCs/>
            <w:color w:val="7030A0"/>
            <w:sz w:val="24"/>
            <w:szCs w:val="24"/>
          </w:rPr>
          <w:t>link</w:t>
        </w:r>
      </w:hyperlink>
    </w:p>
    <w:p w14:paraId="2A038D9A" w14:textId="77777777" w:rsidR="0088558F" w:rsidRDefault="0088558F" w:rsidP="008527FC">
      <w:pPr>
        <w:tabs>
          <w:tab w:val="left" w:pos="3870"/>
        </w:tabs>
        <w:rPr>
          <w:rFonts w:ascii="Arial" w:hAnsi="Arial" w:cs="Arial"/>
          <w:b/>
          <w:bCs/>
          <w:u w:val="single"/>
        </w:rPr>
      </w:pPr>
    </w:p>
    <w:p w14:paraId="670A6191" w14:textId="3F83453A" w:rsidR="00AB3EFD" w:rsidRDefault="007E6DFC" w:rsidP="008527FC">
      <w:pPr>
        <w:tabs>
          <w:tab w:val="left" w:pos="3870"/>
        </w:tabs>
        <w:rPr>
          <w:rFonts w:ascii="Arial" w:hAnsi="Arial" w:cs="Arial"/>
          <w:b/>
          <w:bCs/>
          <w:u w:val="single"/>
        </w:rPr>
      </w:pPr>
      <w:r w:rsidRPr="002002F2">
        <w:rPr>
          <w:rFonts w:ascii="Arial" w:hAnsi="Arial" w:cs="Arial"/>
          <w:b/>
          <w:bCs/>
          <w:u w:val="single"/>
        </w:rPr>
        <w:t>Is the Budget Stalled?</w:t>
      </w:r>
    </w:p>
    <w:p w14:paraId="07FD2999" w14:textId="77777777" w:rsidR="00C00EE8" w:rsidRPr="002002F2" w:rsidRDefault="00C00EE8" w:rsidP="008527FC">
      <w:pPr>
        <w:tabs>
          <w:tab w:val="left" w:pos="3870"/>
        </w:tabs>
        <w:rPr>
          <w:rFonts w:ascii="Arial" w:hAnsi="Arial" w:cs="Arial"/>
          <w:b/>
          <w:bCs/>
          <w:u w:val="single"/>
        </w:rPr>
      </w:pPr>
    </w:p>
    <w:p w14:paraId="663DA2CA" w14:textId="3135A01F" w:rsidR="00AE255A" w:rsidRDefault="00631509" w:rsidP="008527FC">
      <w:pPr>
        <w:tabs>
          <w:tab w:val="left" w:pos="3870"/>
        </w:tabs>
        <w:rPr>
          <w:rFonts w:ascii="Arial" w:hAnsi="Arial" w:cs="Arial"/>
        </w:rPr>
      </w:pPr>
      <w:r>
        <w:rPr>
          <w:rFonts w:ascii="Arial" w:hAnsi="Arial" w:cs="Arial"/>
        </w:rPr>
        <w:t xml:space="preserve">No outward action has been taken on H. 259, 2023 </w:t>
      </w:r>
      <w:proofErr w:type="gramStart"/>
      <w:r>
        <w:rPr>
          <w:rFonts w:ascii="Arial" w:hAnsi="Arial" w:cs="Arial"/>
        </w:rPr>
        <w:t xml:space="preserve">Appropriations Act, </w:t>
      </w:r>
      <w:r w:rsidR="00A423A5">
        <w:rPr>
          <w:rFonts w:ascii="Arial" w:hAnsi="Arial" w:cs="Arial"/>
        </w:rPr>
        <w:t>since</w:t>
      </w:r>
      <w:proofErr w:type="gramEnd"/>
      <w:r w:rsidR="00A423A5">
        <w:rPr>
          <w:rFonts w:ascii="Arial" w:hAnsi="Arial" w:cs="Arial"/>
        </w:rPr>
        <w:t xml:space="preserve"> June 5</w:t>
      </w:r>
      <w:r w:rsidR="00A423A5" w:rsidRPr="00A423A5">
        <w:rPr>
          <w:rFonts w:ascii="Arial" w:hAnsi="Arial" w:cs="Arial"/>
          <w:vertAlign w:val="superscript"/>
        </w:rPr>
        <w:t>th</w:t>
      </w:r>
      <w:r w:rsidR="00A423A5">
        <w:rPr>
          <w:rFonts w:ascii="Arial" w:hAnsi="Arial" w:cs="Arial"/>
        </w:rPr>
        <w:t xml:space="preserve"> </w:t>
      </w:r>
      <w:r w:rsidR="00AE255A">
        <w:rPr>
          <w:rFonts w:ascii="Arial" w:hAnsi="Arial" w:cs="Arial"/>
        </w:rPr>
        <w:t>while House and Senate leadership negotiate their differences</w:t>
      </w:r>
      <w:r w:rsidR="006E2B18">
        <w:rPr>
          <w:rFonts w:ascii="Arial" w:hAnsi="Arial" w:cs="Arial"/>
        </w:rPr>
        <w:t xml:space="preserve"> behind closed doors</w:t>
      </w:r>
      <w:r w:rsidR="00AE255A">
        <w:rPr>
          <w:rFonts w:ascii="Arial" w:hAnsi="Arial" w:cs="Arial"/>
        </w:rPr>
        <w:t xml:space="preserve">.  </w:t>
      </w:r>
      <w:r w:rsidR="00505D66">
        <w:rPr>
          <w:rFonts w:ascii="Arial" w:hAnsi="Arial" w:cs="Arial"/>
        </w:rPr>
        <w:t>The new State fiscal year began on July 1</w:t>
      </w:r>
      <w:r w:rsidR="00505D66" w:rsidRPr="00050EF5">
        <w:rPr>
          <w:rFonts w:ascii="Arial" w:hAnsi="Arial" w:cs="Arial"/>
          <w:vertAlign w:val="superscript"/>
        </w:rPr>
        <w:t>st</w:t>
      </w:r>
      <w:r w:rsidR="00050EF5">
        <w:rPr>
          <w:rFonts w:ascii="Arial" w:hAnsi="Arial" w:cs="Arial"/>
        </w:rPr>
        <w:t xml:space="preserve"> without a new budget.  This means that the State agencies are operating on </w:t>
      </w:r>
      <w:r w:rsidR="00C92783">
        <w:rPr>
          <w:rFonts w:ascii="Arial" w:hAnsi="Arial" w:cs="Arial"/>
        </w:rPr>
        <w:t xml:space="preserve">a continuation of the budget from State Fiscal Year 2022-2023.  </w:t>
      </w:r>
      <w:r w:rsidR="002E5213">
        <w:rPr>
          <w:rFonts w:ascii="Arial" w:hAnsi="Arial" w:cs="Arial"/>
        </w:rPr>
        <w:t>In addition, this means that any new programs or expanded programming included in H. 259, ha</w:t>
      </w:r>
      <w:r w:rsidR="003B4F8C">
        <w:rPr>
          <w:rFonts w:ascii="Arial" w:hAnsi="Arial" w:cs="Arial"/>
        </w:rPr>
        <w:t>s</w:t>
      </w:r>
      <w:r w:rsidR="002E5213">
        <w:rPr>
          <w:rFonts w:ascii="Arial" w:hAnsi="Arial" w:cs="Arial"/>
        </w:rPr>
        <w:t xml:space="preserve"> not yet gone into effect.  Most notably, the expansion of Medicaid to close the insurance gap for approximately 600,000 North Carolinians is in a holding pattern.  Once the two chambers do agree on a budget and ratify it, it will go to the Governor for his signature.  Medicaid expansion has been a priority for the </w:t>
      </w:r>
      <w:proofErr w:type="gramStart"/>
      <w:r w:rsidR="002E5213">
        <w:rPr>
          <w:rFonts w:ascii="Arial" w:hAnsi="Arial" w:cs="Arial"/>
        </w:rPr>
        <w:t>Governor</w:t>
      </w:r>
      <w:proofErr w:type="gramEnd"/>
      <w:r w:rsidR="002E5213">
        <w:rPr>
          <w:rFonts w:ascii="Arial" w:hAnsi="Arial" w:cs="Arial"/>
        </w:rPr>
        <w:t xml:space="preserve"> </w:t>
      </w:r>
      <w:r w:rsidR="006E2B18">
        <w:rPr>
          <w:rFonts w:ascii="Arial" w:hAnsi="Arial" w:cs="Arial"/>
        </w:rPr>
        <w:t>and he has been talking to press about his desire for the budget to be passed as quickly as possible to put Medicaid expansion in</w:t>
      </w:r>
      <w:r w:rsidR="00305322">
        <w:rPr>
          <w:rFonts w:ascii="Arial" w:hAnsi="Arial" w:cs="Arial"/>
        </w:rPr>
        <w:t>to</w:t>
      </w:r>
      <w:r w:rsidR="006E2B18">
        <w:rPr>
          <w:rFonts w:ascii="Arial" w:hAnsi="Arial" w:cs="Arial"/>
        </w:rPr>
        <w:t xml:space="preserve"> place.  </w:t>
      </w:r>
      <w:r w:rsidR="00E5446D">
        <w:rPr>
          <w:rFonts w:ascii="Arial" w:hAnsi="Arial" w:cs="Arial"/>
        </w:rPr>
        <w:t xml:space="preserve">The </w:t>
      </w:r>
      <w:proofErr w:type="gramStart"/>
      <w:r w:rsidR="00E5446D">
        <w:rPr>
          <w:rFonts w:ascii="Arial" w:hAnsi="Arial" w:cs="Arial"/>
        </w:rPr>
        <w:t>best case</w:t>
      </w:r>
      <w:proofErr w:type="gramEnd"/>
      <w:r w:rsidR="00E5446D">
        <w:rPr>
          <w:rFonts w:ascii="Arial" w:hAnsi="Arial" w:cs="Arial"/>
        </w:rPr>
        <w:t xml:space="preserve"> scenario will be that the budget that is passed by the NC General Assembly includes provisions which the Governor can support.  Of course, as with every bill that is sent to him for signature, he has the option to sign it, not sign it and allow it to go into </w:t>
      </w:r>
      <w:proofErr w:type="gramStart"/>
      <w:r w:rsidR="00E5446D">
        <w:rPr>
          <w:rFonts w:ascii="Arial" w:hAnsi="Arial" w:cs="Arial"/>
        </w:rPr>
        <w:t>law, or</w:t>
      </w:r>
      <w:proofErr w:type="gramEnd"/>
      <w:r w:rsidR="00E5446D">
        <w:rPr>
          <w:rFonts w:ascii="Arial" w:hAnsi="Arial" w:cs="Arial"/>
        </w:rPr>
        <w:t xml:space="preserve"> veto it.  Because there is a super majority in the NC General Assembly, even a veto will possibly only delay the process because they could have the votes to override a veto.  </w:t>
      </w:r>
    </w:p>
    <w:p w14:paraId="1AB87191" w14:textId="77777777" w:rsidR="00E5446D" w:rsidRDefault="00E5446D" w:rsidP="008527FC">
      <w:pPr>
        <w:tabs>
          <w:tab w:val="left" w:pos="3870"/>
        </w:tabs>
        <w:rPr>
          <w:rFonts w:ascii="Arial" w:hAnsi="Arial" w:cs="Arial"/>
        </w:rPr>
      </w:pPr>
    </w:p>
    <w:p w14:paraId="0768A161" w14:textId="11A48F63" w:rsidR="00E5446D" w:rsidRPr="0088558F" w:rsidRDefault="00E5446D" w:rsidP="008527FC">
      <w:pPr>
        <w:tabs>
          <w:tab w:val="left" w:pos="3870"/>
        </w:tabs>
        <w:rPr>
          <w:rFonts w:ascii="Arial" w:hAnsi="Arial" w:cs="Arial"/>
          <w:b/>
          <w:bCs/>
          <w:u w:val="single"/>
        </w:rPr>
      </w:pPr>
      <w:r w:rsidRPr="0088558F">
        <w:rPr>
          <w:rFonts w:ascii="Arial" w:hAnsi="Arial" w:cs="Arial"/>
          <w:b/>
          <w:bCs/>
          <w:u w:val="single"/>
        </w:rPr>
        <w:t>Speaking of Vetoes…</w:t>
      </w:r>
    </w:p>
    <w:p w14:paraId="129DCAD7" w14:textId="77777777" w:rsidR="00E5446D" w:rsidRDefault="00E5446D" w:rsidP="008527FC">
      <w:pPr>
        <w:tabs>
          <w:tab w:val="left" w:pos="3870"/>
        </w:tabs>
        <w:rPr>
          <w:rFonts w:ascii="Arial" w:hAnsi="Arial" w:cs="Arial"/>
          <w:b/>
          <w:bCs/>
        </w:rPr>
      </w:pPr>
    </w:p>
    <w:p w14:paraId="7B2D72D4" w14:textId="06C2B1E8" w:rsidR="00E5446D" w:rsidRDefault="00E5446D" w:rsidP="008527FC">
      <w:pPr>
        <w:tabs>
          <w:tab w:val="left" w:pos="3870"/>
        </w:tabs>
        <w:rPr>
          <w:rFonts w:ascii="Arial" w:hAnsi="Arial" w:cs="Arial"/>
        </w:rPr>
      </w:pPr>
      <w:r>
        <w:rPr>
          <w:rFonts w:ascii="Arial" w:hAnsi="Arial" w:cs="Arial"/>
        </w:rPr>
        <w:t xml:space="preserve">The Governor has vetoed multiple bills at this </w:t>
      </w:r>
      <w:proofErr w:type="gramStart"/>
      <w:r>
        <w:rPr>
          <w:rFonts w:ascii="Arial" w:hAnsi="Arial" w:cs="Arial"/>
        </w:rPr>
        <w:t>point</w:t>
      </w:r>
      <w:proofErr w:type="gramEnd"/>
      <w:r>
        <w:rPr>
          <w:rFonts w:ascii="Arial" w:hAnsi="Arial" w:cs="Arial"/>
        </w:rPr>
        <w:t xml:space="preserve"> and we can assume that the NC General Assembly will take up each veto and potentially override each one.  </w:t>
      </w:r>
      <w:r w:rsidR="00481623">
        <w:rPr>
          <w:rFonts w:ascii="Arial" w:hAnsi="Arial" w:cs="Arial"/>
        </w:rPr>
        <w:t>They may even be including some of these bills in the budget proposal</w:t>
      </w:r>
      <w:r w:rsidR="00BC7B00">
        <w:rPr>
          <w:rFonts w:ascii="Arial" w:hAnsi="Arial" w:cs="Arial"/>
        </w:rPr>
        <w:t xml:space="preserve"> as special provision</w:t>
      </w:r>
      <w:r w:rsidR="009E0A77">
        <w:rPr>
          <w:rFonts w:ascii="Arial" w:hAnsi="Arial" w:cs="Arial"/>
        </w:rPr>
        <w:t>s</w:t>
      </w:r>
      <w:r w:rsidR="00481623">
        <w:rPr>
          <w:rFonts w:ascii="Arial" w:hAnsi="Arial" w:cs="Arial"/>
        </w:rPr>
        <w:t xml:space="preserve">.  </w:t>
      </w:r>
      <w:r w:rsidR="00A700A0" w:rsidRPr="00606A2C">
        <w:rPr>
          <w:rFonts w:ascii="Arial" w:hAnsi="Arial" w:cs="Arial"/>
          <w:b/>
          <w:bCs/>
          <w:i/>
          <w:iCs/>
        </w:rPr>
        <w:t xml:space="preserve">When there is this </w:t>
      </w:r>
      <w:r w:rsidR="00116867" w:rsidRPr="00606A2C">
        <w:rPr>
          <w:rFonts w:ascii="Arial" w:hAnsi="Arial" w:cs="Arial"/>
          <w:b/>
          <w:bCs/>
          <w:i/>
          <w:iCs/>
        </w:rPr>
        <w:t>obvious dissension</w:t>
      </w:r>
      <w:r w:rsidR="00606A2C" w:rsidRPr="00606A2C">
        <w:rPr>
          <w:rFonts w:ascii="Arial" w:hAnsi="Arial" w:cs="Arial"/>
          <w:b/>
          <w:bCs/>
          <w:i/>
          <w:iCs/>
        </w:rPr>
        <w:t xml:space="preserve"> between parties, it makes the advocacy during the upcoming policy making and process development that much more important to make it viable for children, youth, </w:t>
      </w:r>
      <w:proofErr w:type="gramStart"/>
      <w:r w:rsidR="00606A2C" w:rsidRPr="00606A2C">
        <w:rPr>
          <w:rFonts w:ascii="Arial" w:hAnsi="Arial" w:cs="Arial"/>
          <w:b/>
          <w:bCs/>
          <w:i/>
          <w:iCs/>
        </w:rPr>
        <w:t>families</w:t>
      </w:r>
      <w:proofErr w:type="gramEnd"/>
      <w:r w:rsidR="00606A2C" w:rsidRPr="00606A2C">
        <w:rPr>
          <w:rFonts w:ascii="Arial" w:hAnsi="Arial" w:cs="Arial"/>
          <w:b/>
          <w:bCs/>
          <w:i/>
          <w:iCs/>
        </w:rPr>
        <w:t xml:space="preserve"> and communities.</w:t>
      </w:r>
      <w:r w:rsidR="00606A2C" w:rsidRPr="00606A2C">
        <w:rPr>
          <w:rFonts w:ascii="Arial" w:hAnsi="Arial" w:cs="Arial"/>
          <w:i/>
          <w:iCs/>
        </w:rPr>
        <w:t xml:space="preserve">  </w:t>
      </w:r>
      <w:r w:rsidR="00606A2C">
        <w:rPr>
          <w:rFonts w:ascii="Arial" w:hAnsi="Arial" w:cs="Arial"/>
        </w:rPr>
        <w:t>T</w:t>
      </w:r>
      <w:r>
        <w:rPr>
          <w:rFonts w:ascii="Arial" w:hAnsi="Arial" w:cs="Arial"/>
        </w:rPr>
        <w:t xml:space="preserve">he two </w:t>
      </w:r>
      <w:r w:rsidR="00AB7AD3">
        <w:rPr>
          <w:rFonts w:ascii="Arial" w:hAnsi="Arial" w:cs="Arial"/>
        </w:rPr>
        <w:t xml:space="preserve">vetoed bills </w:t>
      </w:r>
      <w:r>
        <w:rPr>
          <w:rFonts w:ascii="Arial" w:hAnsi="Arial" w:cs="Arial"/>
        </w:rPr>
        <w:t>below give you an example of the current tenor of the relationship between the Governor and the General Assembly</w:t>
      </w:r>
      <w:r w:rsidR="001977BE">
        <w:rPr>
          <w:rFonts w:ascii="Arial" w:hAnsi="Arial" w:cs="Arial"/>
        </w:rPr>
        <w:t xml:space="preserve"> with the super majority in plac</w:t>
      </w:r>
      <w:r w:rsidR="003E166E">
        <w:rPr>
          <w:rFonts w:ascii="Arial" w:hAnsi="Arial" w:cs="Arial"/>
        </w:rPr>
        <w:t>e</w:t>
      </w:r>
      <w:r>
        <w:rPr>
          <w:rFonts w:ascii="Arial" w:hAnsi="Arial" w:cs="Arial"/>
        </w:rPr>
        <w:t>.</w:t>
      </w:r>
    </w:p>
    <w:p w14:paraId="149380F5" w14:textId="77777777" w:rsidR="00E5446D" w:rsidRDefault="00E5446D" w:rsidP="008527FC">
      <w:pPr>
        <w:tabs>
          <w:tab w:val="left" w:pos="3870"/>
        </w:tabs>
        <w:rPr>
          <w:rFonts w:ascii="Arial" w:hAnsi="Arial" w:cs="Arial"/>
        </w:rPr>
      </w:pPr>
    </w:p>
    <w:p w14:paraId="05A7F04F" w14:textId="77777777" w:rsidR="00EC254F" w:rsidRPr="009E0A77" w:rsidRDefault="00585124" w:rsidP="00EC254F">
      <w:pPr>
        <w:tabs>
          <w:tab w:val="left" w:pos="3870"/>
        </w:tabs>
        <w:spacing w:line="259" w:lineRule="auto"/>
        <w:rPr>
          <w:rFonts w:ascii="Arial" w:hAnsi="Arial" w:cs="Arial"/>
          <w:b/>
          <w:bCs/>
        </w:rPr>
      </w:pPr>
      <w:hyperlink r:id="rId16" w:history="1">
        <w:r w:rsidR="00EC254F" w:rsidRPr="00ED3141">
          <w:rPr>
            <w:rStyle w:val="Hyperlink"/>
            <w:rFonts w:ascii="Arial" w:hAnsi="Arial" w:cs="Arial"/>
          </w:rPr>
          <w:t>S. 49</w:t>
        </w:r>
      </w:hyperlink>
      <w:r w:rsidR="00EC254F" w:rsidRPr="00ED3141">
        <w:rPr>
          <w:rFonts w:ascii="Arial" w:hAnsi="Arial" w:cs="Arial"/>
        </w:rPr>
        <w:t xml:space="preserve">, </w:t>
      </w:r>
      <w:r w:rsidR="00EC254F" w:rsidRPr="009E0A77">
        <w:rPr>
          <w:rFonts w:ascii="Arial" w:hAnsi="Arial" w:cs="Arial"/>
          <w:b/>
          <w:bCs/>
        </w:rPr>
        <w:t xml:space="preserve">Parents Bill of Rights </w:t>
      </w:r>
    </w:p>
    <w:p w14:paraId="2CFBCD5A" w14:textId="2968F856" w:rsidR="00EC254F" w:rsidRDefault="00EC254F" w:rsidP="00EC254F">
      <w:pPr>
        <w:tabs>
          <w:tab w:val="left" w:pos="3870"/>
        </w:tabs>
        <w:spacing w:line="259" w:lineRule="auto"/>
        <w:rPr>
          <w:rFonts w:ascii="Arial" w:hAnsi="Arial" w:cs="Arial"/>
        </w:rPr>
      </w:pPr>
      <w:r>
        <w:rPr>
          <w:rFonts w:ascii="Arial" w:hAnsi="Arial" w:cs="Arial"/>
        </w:rPr>
        <w:t xml:space="preserve">Ratified by the NC General Assembly, </w:t>
      </w:r>
      <w:r w:rsidR="00933BBE">
        <w:rPr>
          <w:rFonts w:ascii="Arial" w:hAnsi="Arial" w:cs="Arial"/>
        </w:rPr>
        <w:t>7/3/23</w:t>
      </w:r>
    </w:p>
    <w:p w14:paraId="4C1AA4EB" w14:textId="4939E8B7" w:rsidR="00933BBE" w:rsidRDefault="00933BBE" w:rsidP="00EC254F">
      <w:pPr>
        <w:tabs>
          <w:tab w:val="left" w:pos="3870"/>
        </w:tabs>
        <w:spacing w:line="259" w:lineRule="auto"/>
        <w:rPr>
          <w:rFonts w:ascii="Arial" w:hAnsi="Arial" w:cs="Arial"/>
        </w:rPr>
      </w:pPr>
      <w:r>
        <w:rPr>
          <w:rFonts w:ascii="Arial" w:hAnsi="Arial" w:cs="Arial"/>
        </w:rPr>
        <w:t>Vetoed by the Governor, 7/5/23</w:t>
      </w:r>
    </w:p>
    <w:p w14:paraId="4B649FDF" w14:textId="1A78B69A" w:rsidR="00933BBE" w:rsidRDefault="00933BBE" w:rsidP="00EC254F">
      <w:pPr>
        <w:tabs>
          <w:tab w:val="left" w:pos="3870"/>
        </w:tabs>
        <w:spacing w:line="259" w:lineRule="auto"/>
        <w:rPr>
          <w:rFonts w:ascii="Arial" w:hAnsi="Arial" w:cs="Arial"/>
        </w:rPr>
      </w:pPr>
      <w:r>
        <w:rPr>
          <w:rFonts w:ascii="Arial" w:hAnsi="Arial" w:cs="Arial"/>
        </w:rPr>
        <w:t xml:space="preserve">Sent back to the Senate and referred to Senate Rules on </w:t>
      </w:r>
      <w:r w:rsidR="00481623">
        <w:rPr>
          <w:rFonts w:ascii="Arial" w:hAnsi="Arial" w:cs="Arial"/>
        </w:rPr>
        <w:t>7/6/23</w:t>
      </w:r>
    </w:p>
    <w:p w14:paraId="785A9D8E" w14:textId="4273D988" w:rsidR="00547151" w:rsidRDefault="003E166E" w:rsidP="00EC254F">
      <w:pPr>
        <w:tabs>
          <w:tab w:val="left" w:pos="3870"/>
        </w:tabs>
        <w:spacing w:line="259" w:lineRule="auto"/>
        <w:rPr>
          <w:rFonts w:ascii="Arial" w:hAnsi="Arial" w:cs="Arial"/>
        </w:rPr>
      </w:pPr>
      <w:r w:rsidRPr="00CB6244">
        <w:rPr>
          <w:rFonts w:ascii="Arial" w:hAnsi="Arial" w:cs="Arial"/>
          <w:i/>
          <w:iCs/>
        </w:rPr>
        <w:lastRenderedPageBreak/>
        <w:t>Basic Overview</w:t>
      </w:r>
      <w:r>
        <w:rPr>
          <w:rFonts w:ascii="Arial" w:hAnsi="Arial" w:cs="Arial"/>
        </w:rPr>
        <w:t xml:space="preserve">:  </w:t>
      </w:r>
      <w:r w:rsidR="00547151">
        <w:rPr>
          <w:rFonts w:ascii="Arial" w:hAnsi="Arial" w:cs="Arial"/>
        </w:rPr>
        <w:t>Enumerates the rights of parents to direct the upbringing, education, health care</w:t>
      </w:r>
      <w:r w:rsidR="00CB6244">
        <w:rPr>
          <w:rFonts w:ascii="Arial" w:hAnsi="Arial" w:cs="Arial"/>
        </w:rPr>
        <w:t xml:space="preserve">, and mental health of their minor children.  </w:t>
      </w:r>
    </w:p>
    <w:p w14:paraId="790A29FE" w14:textId="28BE7DED" w:rsidR="00CB6244" w:rsidRDefault="00585124" w:rsidP="00EC254F">
      <w:pPr>
        <w:tabs>
          <w:tab w:val="left" w:pos="3870"/>
        </w:tabs>
        <w:spacing w:line="259" w:lineRule="auto"/>
        <w:rPr>
          <w:rFonts w:ascii="Arial" w:hAnsi="Arial" w:cs="Arial"/>
        </w:rPr>
      </w:pPr>
      <w:hyperlink r:id="rId17" w:history="1">
        <w:r w:rsidR="00CB6244" w:rsidRPr="001477F9">
          <w:rPr>
            <w:rStyle w:val="Hyperlink"/>
            <w:rFonts w:ascii="Arial" w:hAnsi="Arial" w:cs="Arial"/>
            <w:i/>
            <w:iCs/>
          </w:rPr>
          <w:t>Governor’s Veto Message</w:t>
        </w:r>
      </w:hyperlink>
      <w:r w:rsidR="00CB6244">
        <w:rPr>
          <w:rFonts w:ascii="Arial" w:hAnsi="Arial" w:cs="Arial"/>
        </w:rPr>
        <w:t xml:space="preserve">:  </w:t>
      </w:r>
    </w:p>
    <w:p w14:paraId="2AB767F6" w14:textId="77777777" w:rsidR="003D2AC1" w:rsidRDefault="003D2AC1" w:rsidP="008527FC">
      <w:pPr>
        <w:tabs>
          <w:tab w:val="left" w:pos="3870"/>
        </w:tabs>
        <w:rPr>
          <w:rFonts w:ascii="Arial" w:hAnsi="Arial" w:cs="Arial"/>
          <w:b/>
          <w:bCs/>
        </w:rPr>
      </w:pPr>
    </w:p>
    <w:p w14:paraId="2425E1C9" w14:textId="4B0AB9F3" w:rsidR="003D2AC1" w:rsidRDefault="009E0A77" w:rsidP="008527FC">
      <w:pPr>
        <w:tabs>
          <w:tab w:val="left" w:pos="3870"/>
        </w:tabs>
        <w:rPr>
          <w:rFonts w:ascii="Arial" w:hAnsi="Arial" w:cs="Arial"/>
          <w:b/>
          <w:bCs/>
        </w:rPr>
      </w:pPr>
      <w:r>
        <w:rPr>
          <w:noProof/>
        </w:rPr>
        <w:drawing>
          <wp:inline distT="0" distB="0" distL="0" distR="0" wp14:anchorId="758C7F7B" wp14:editId="7BD22A0B">
            <wp:extent cx="2941320" cy="2598420"/>
            <wp:effectExtent l="0" t="0" r="0" b="0"/>
            <wp:docPr id="1" name="Picture 1" descr="A computer screen 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uter screen shot of a document&#10;&#10;Description automatically generated"/>
                    <pic:cNvPicPr/>
                  </pic:nvPicPr>
                  <pic:blipFill rotWithShape="1">
                    <a:blip r:embed="rId18"/>
                    <a:srcRect l="23718" t="17094" r="26795" b="5186"/>
                    <a:stretch/>
                  </pic:blipFill>
                  <pic:spPr bwMode="auto">
                    <a:xfrm>
                      <a:off x="0" y="0"/>
                      <a:ext cx="2941320" cy="2598420"/>
                    </a:xfrm>
                    <a:prstGeom prst="rect">
                      <a:avLst/>
                    </a:prstGeom>
                    <a:ln>
                      <a:noFill/>
                    </a:ln>
                    <a:extLst>
                      <a:ext uri="{53640926-AAD7-44D8-BBD7-CCE9431645EC}">
                        <a14:shadowObscured xmlns:a14="http://schemas.microsoft.com/office/drawing/2010/main"/>
                      </a:ext>
                    </a:extLst>
                  </pic:spPr>
                </pic:pic>
              </a:graphicData>
            </a:graphic>
          </wp:inline>
        </w:drawing>
      </w:r>
    </w:p>
    <w:p w14:paraId="7E650AB4" w14:textId="77777777" w:rsidR="006E7825" w:rsidRDefault="006E7825" w:rsidP="00FA0FBD">
      <w:pPr>
        <w:tabs>
          <w:tab w:val="left" w:pos="3870"/>
        </w:tabs>
        <w:spacing w:line="259" w:lineRule="auto"/>
      </w:pPr>
    </w:p>
    <w:p w14:paraId="31FCF77C" w14:textId="5EA1D8E5" w:rsidR="006E7825" w:rsidRDefault="00585124" w:rsidP="00FA0FBD">
      <w:pPr>
        <w:tabs>
          <w:tab w:val="left" w:pos="3870"/>
        </w:tabs>
        <w:spacing w:line="259" w:lineRule="auto"/>
        <w:rPr>
          <w:rFonts w:ascii="Arial" w:hAnsi="Arial" w:cs="Arial"/>
          <w:b/>
          <w:bCs/>
        </w:rPr>
      </w:pPr>
      <w:hyperlink r:id="rId19" w:history="1">
        <w:r w:rsidR="002E28C8" w:rsidRPr="002854E8">
          <w:rPr>
            <w:rStyle w:val="Hyperlink"/>
            <w:rFonts w:ascii="Arial" w:hAnsi="Arial" w:cs="Arial"/>
          </w:rPr>
          <w:t>H. 618</w:t>
        </w:r>
      </w:hyperlink>
      <w:r w:rsidR="002E28C8" w:rsidRPr="002E28C8">
        <w:rPr>
          <w:rFonts w:ascii="Arial" w:hAnsi="Arial" w:cs="Arial"/>
        </w:rPr>
        <w:t xml:space="preserve">, </w:t>
      </w:r>
      <w:r w:rsidR="002E28C8" w:rsidRPr="002854E8">
        <w:rPr>
          <w:rFonts w:ascii="Arial" w:hAnsi="Arial" w:cs="Arial"/>
          <w:b/>
          <w:bCs/>
        </w:rPr>
        <w:t>Charter School Review Board</w:t>
      </w:r>
    </w:p>
    <w:p w14:paraId="71C34609" w14:textId="0B19A61B" w:rsidR="002854E8" w:rsidRDefault="002854E8" w:rsidP="00FA0FBD">
      <w:pPr>
        <w:tabs>
          <w:tab w:val="left" w:pos="3870"/>
        </w:tabs>
        <w:spacing w:line="259" w:lineRule="auto"/>
        <w:rPr>
          <w:rFonts w:ascii="Arial" w:hAnsi="Arial" w:cs="Arial"/>
        </w:rPr>
      </w:pPr>
      <w:r>
        <w:rPr>
          <w:rFonts w:ascii="Arial" w:hAnsi="Arial" w:cs="Arial"/>
        </w:rPr>
        <w:t xml:space="preserve">Ratified by the NC General Assembly, </w:t>
      </w:r>
      <w:r w:rsidR="004633F5">
        <w:rPr>
          <w:rFonts w:ascii="Arial" w:hAnsi="Arial" w:cs="Arial"/>
        </w:rPr>
        <w:t>6/28/23</w:t>
      </w:r>
    </w:p>
    <w:p w14:paraId="6FBF3E17" w14:textId="64D72B1A" w:rsidR="004633F5" w:rsidRDefault="004633F5" w:rsidP="00FA0FBD">
      <w:pPr>
        <w:tabs>
          <w:tab w:val="left" w:pos="3870"/>
        </w:tabs>
        <w:spacing w:line="259" w:lineRule="auto"/>
        <w:rPr>
          <w:rFonts w:ascii="Arial" w:hAnsi="Arial" w:cs="Arial"/>
        </w:rPr>
      </w:pPr>
      <w:r>
        <w:rPr>
          <w:rFonts w:ascii="Arial" w:hAnsi="Arial" w:cs="Arial"/>
        </w:rPr>
        <w:t>Vetoed by the Governor</w:t>
      </w:r>
      <w:r w:rsidR="00C62B17">
        <w:rPr>
          <w:rFonts w:ascii="Arial" w:hAnsi="Arial" w:cs="Arial"/>
        </w:rPr>
        <w:t>, 7/7/23</w:t>
      </w:r>
    </w:p>
    <w:p w14:paraId="0ED9E746" w14:textId="29163B30" w:rsidR="00C62B17" w:rsidRDefault="00496D8D" w:rsidP="00FA0FBD">
      <w:pPr>
        <w:tabs>
          <w:tab w:val="left" w:pos="3870"/>
        </w:tabs>
        <w:spacing w:line="259" w:lineRule="auto"/>
        <w:rPr>
          <w:rFonts w:ascii="Arial" w:hAnsi="Arial" w:cs="Arial"/>
        </w:rPr>
      </w:pPr>
      <w:r>
        <w:rPr>
          <w:rFonts w:ascii="Arial" w:hAnsi="Arial" w:cs="Arial"/>
        </w:rPr>
        <w:t>Sent back to the House and placed on calendar for House floor</w:t>
      </w:r>
      <w:r w:rsidR="00577183">
        <w:rPr>
          <w:rFonts w:ascii="Arial" w:hAnsi="Arial" w:cs="Arial"/>
        </w:rPr>
        <w:t>, 7/19/23</w:t>
      </w:r>
    </w:p>
    <w:p w14:paraId="179DFA2A" w14:textId="50CB1157" w:rsidR="00577183" w:rsidRDefault="00577183" w:rsidP="00FA0FBD">
      <w:pPr>
        <w:tabs>
          <w:tab w:val="left" w:pos="3870"/>
        </w:tabs>
        <w:spacing w:line="259" w:lineRule="auto"/>
        <w:rPr>
          <w:rFonts w:ascii="Arial" w:hAnsi="Arial" w:cs="Arial"/>
        </w:rPr>
      </w:pPr>
      <w:r w:rsidRPr="00577183">
        <w:rPr>
          <w:rFonts w:ascii="Arial" w:hAnsi="Arial" w:cs="Arial"/>
          <w:i/>
          <w:iCs/>
        </w:rPr>
        <w:t>Basic Overview</w:t>
      </w:r>
      <w:r>
        <w:rPr>
          <w:rFonts w:ascii="Arial" w:hAnsi="Arial" w:cs="Arial"/>
        </w:rPr>
        <w:t xml:space="preserve">:  </w:t>
      </w:r>
      <w:r w:rsidR="00FD4FB3">
        <w:rPr>
          <w:rFonts w:ascii="Arial" w:hAnsi="Arial" w:cs="Arial"/>
        </w:rPr>
        <w:t>Convert Charter Schools Advisory Board into the Charter Schools Review Board, Shift authority to approve charters to the Review Board, Create a right of appeal to the State Board of Education from Review Board decisions.</w:t>
      </w:r>
    </w:p>
    <w:p w14:paraId="436BC785" w14:textId="02D2CA47" w:rsidR="00C90705" w:rsidRDefault="00585124" w:rsidP="00FA0FBD">
      <w:pPr>
        <w:tabs>
          <w:tab w:val="left" w:pos="3870"/>
        </w:tabs>
        <w:spacing w:line="259" w:lineRule="auto"/>
        <w:rPr>
          <w:rFonts w:ascii="Arial" w:hAnsi="Arial" w:cs="Arial"/>
        </w:rPr>
      </w:pPr>
      <w:hyperlink r:id="rId20" w:history="1">
        <w:r w:rsidR="00C90705" w:rsidRPr="001477F9">
          <w:rPr>
            <w:rStyle w:val="Hyperlink"/>
            <w:rFonts w:ascii="Arial" w:hAnsi="Arial" w:cs="Arial"/>
            <w:i/>
            <w:iCs/>
          </w:rPr>
          <w:t>Governor’s Veto Message</w:t>
        </w:r>
      </w:hyperlink>
      <w:r w:rsidR="00C90705">
        <w:rPr>
          <w:rFonts w:ascii="Arial" w:hAnsi="Arial" w:cs="Arial"/>
        </w:rPr>
        <w:t>:</w:t>
      </w:r>
    </w:p>
    <w:p w14:paraId="1FE34930" w14:textId="77777777" w:rsidR="00C90705" w:rsidRDefault="00C90705" w:rsidP="00FA0FBD">
      <w:pPr>
        <w:tabs>
          <w:tab w:val="left" w:pos="3870"/>
        </w:tabs>
        <w:spacing w:line="259" w:lineRule="auto"/>
        <w:rPr>
          <w:rFonts w:ascii="Arial" w:hAnsi="Arial" w:cs="Arial"/>
        </w:rPr>
      </w:pPr>
    </w:p>
    <w:p w14:paraId="3466F2FD" w14:textId="3D2783E2" w:rsidR="00C90705" w:rsidRPr="002854E8" w:rsidRDefault="004053CB" w:rsidP="00FA0FBD">
      <w:pPr>
        <w:tabs>
          <w:tab w:val="left" w:pos="3870"/>
        </w:tabs>
        <w:spacing w:line="259" w:lineRule="auto"/>
        <w:rPr>
          <w:rFonts w:ascii="Arial" w:hAnsi="Arial" w:cs="Arial"/>
        </w:rPr>
      </w:pPr>
      <w:r>
        <w:rPr>
          <w:noProof/>
        </w:rPr>
        <w:drawing>
          <wp:inline distT="0" distB="0" distL="0" distR="0" wp14:anchorId="2FFB37CA" wp14:editId="3D0ACE7F">
            <wp:extent cx="2948940" cy="2415540"/>
            <wp:effectExtent l="0" t="0" r="3810" b="3810"/>
            <wp:docPr id="2" name="Picture 2" descr="A computer screen 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document&#10;&#10;Description automatically generated"/>
                    <pic:cNvPicPr/>
                  </pic:nvPicPr>
                  <pic:blipFill rotWithShape="1">
                    <a:blip r:embed="rId21"/>
                    <a:srcRect l="30898" t="15727" r="19487" b="12022"/>
                    <a:stretch/>
                  </pic:blipFill>
                  <pic:spPr bwMode="auto">
                    <a:xfrm>
                      <a:off x="0" y="0"/>
                      <a:ext cx="2948940" cy="2415540"/>
                    </a:xfrm>
                    <a:prstGeom prst="rect">
                      <a:avLst/>
                    </a:prstGeom>
                    <a:ln>
                      <a:noFill/>
                    </a:ln>
                    <a:extLst>
                      <a:ext uri="{53640926-AAD7-44D8-BBD7-CCE9431645EC}">
                        <a14:shadowObscured xmlns:a14="http://schemas.microsoft.com/office/drawing/2010/main"/>
                      </a:ext>
                    </a:extLst>
                  </pic:spPr>
                </pic:pic>
              </a:graphicData>
            </a:graphic>
          </wp:inline>
        </w:drawing>
      </w:r>
    </w:p>
    <w:p w14:paraId="516E3285" w14:textId="77777777" w:rsidR="009E0A77" w:rsidRDefault="009E0A77" w:rsidP="00FA0FBD">
      <w:pPr>
        <w:tabs>
          <w:tab w:val="left" w:pos="3870"/>
        </w:tabs>
        <w:spacing w:line="259" w:lineRule="auto"/>
        <w:rPr>
          <w:rFonts w:ascii="Arial" w:hAnsi="Arial" w:cs="Arial"/>
          <w:b/>
          <w:bCs/>
          <w:u w:val="single"/>
        </w:rPr>
      </w:pPr>
    </w:p>
    <w:p w14:paraId="02027AFD" w14:textId="77777777" w:rsidR="00617CA7" w:rsidRDefault="00617CA7" w:rsidP="00FA0FBD">
      <w:pPr>
        <w:tabs>
          <w:tab w:val="left" w:pos="3870"/>
        </w:tabs>
        <w:spacing w:line="259" w:lineRule="auto"/>
        <w:rPr>
          <w:rFonts w:ascii="Arial" w:hAnsi="Arial" w:cs="Arial"/>
          <w:b/>
          <w:bCs/>
          <w:u w:val="single"/>
        </w:rPr>
      </w:pPr>
    </w:p>
    <w:p w14:paraId="6B805547" w14:textId="77777777" w:rsidR="00617CA7" w:rsidRDefault="00617CA7" w:rsidP="00FA0FBD">
      <w:pPr>
        <w:tabs>
          <w:tab w:val="left" w:pos="3870"/>
        </w:tabs>
        <w:spacing w:line="259" w:lineRule="auto"/>
        <w:rPr>
          <w:rFonts w:ascii="Arial" w:hAnsi="Arial" w:cs="Arial"/>
          <w:b/>
          <w:bCs/>
          <w:u w:val="single"/>
        </w:rPr>
      </w:pPr>
    </w:p>
    <w:p w14:paraId="20D50821" w14:textId="77777777" w:rsidR="00617CA7" w:rsidRDefault="00617CA7" w:rsidP="00FA0FBD">
      <w:pPr>
        <w:tabs>
          <w:tab w:val="left" w:pos="3870"/>
        </w:tabs>
        <w:spacing w:line="259" w:lineRule="auto"/>
        <w:rPr>
          <w:rFonts w:ascii="Arial" w:hAnsi="Arial" w:cs="Arial"/>
          <w:b/>
          <w:bCs/>
          <w:u w:val="single"/>
        </w:rPr>
      </w:pPr>
    </w:p>
    <w:p w14:paraId="52A91B52" w14:textId="55F13041" w:rsidR="006E7825" w:rsidRDefault="002002F2" w:rsidP="00FA0FBD">
      <w:pPr>
        <w:tabs>
          <w:tab w:val="left" w:pos="3870"/>
        </w:tabs>
        <w:spacing w:line="259" w:lineRule="auto"/>
        <w:rPr>
          <w:rFonts w:ascii="Arial" w:hAnsi="Arial" w:cs="Arial"/>
          <w:b/>
          <w:bCs/>
          <w:u w:val="single"/>
        </w:rPr>
      </w:pPr>
      <w:r w:rsidRPr="002002F2">
        <w:rPr>
          <w:rFonts w:ascii="Arial" w:hAnsi="Arial" w:cs="Arial"/>
          <w:b/>
          <w:bCs/>
          <w:u w:val="single"/>
        </w:rPr>
        <w:lastRenderedPageBreak/>
        <w:t>New La</w:t>
      </w:r>
      <w:r w:rsidR="00547151">
        <w:rPr>
          <w:rFonts w:ascii="Arial" w:hAnsi="Arial" w:cs="Arial"/>
          <w:b/>
          <w:bCs/>
          <w:u w:val="single"/>
        </w:rPr>
        <w:t>w</w:t>
      </w:r>
      <w:r w:rsidR="009E0A77">
        <w:rPr>
          <w:rFonts w:ascii="Arial" w:hAnsi="Arial" w:cs="Arial"/>
          <w:b/>
          <w:bCs/>
          <w:u w:val="single"/>
        </w:rPr>
        <w:t xml:space="preserve"> Overview</w:t>
      </w:r>
    </w:p>
    <w:p w14:paraId="21290C3E" w14:textId="77777777" w:rsidR="009E0A77" w:rsidRPr="00547151" w:rsidRDefault="009E0A77" w:rsidP="00FA0FBD">
      <w:pPr>
        <w:tabs>
          <w:tab w:val="left" w:pos="3870"/>
        </w:tabs>
        <w:spacing w:line="259" w:lineRule="auto"/>
        <w:rPr>
          <w:rFonts w:ascii="Arial" w:hAnsi="Arial" w:cs="Arial"/>
          <w:b/>
          <w:bCs/>
          <w:u w:val="single"/>
        </w:rPr>
      </w:pPr>
    </w:p>
    <w:p w14:paraId="616A71AB" w14:textId="77777777" w:rsidR="00737A55" w:rsidRDefault="00585124" w:rsidP="00FA0FBD">
      <w:pPr>
        <w:tabs>
          <w:tab w:val="left" w:pos="3870"/>
        </w:tabs>
        <w:spacing w:line="259" w:lineRule="auto"/>
        <w:rPr>
          <w:rFonts w:ascii="Arial" w:hAnsi="Arial" w:cs="Arial"/>
        </w:rPr>
      </w:pPr>
      <w:hyperlink r:id="rId22" w:history="1">
        <w:r w:rsidR="00FA0FBD" w:rsidRPr="00E049BB">
          <w:rPr>
            <w:rStyle w:val="Hyperlink"/>
            <w:rFonts w:ascii="Arial" w:hAnsi="Arial" w:cs="Arial"/>
            <w:b/>
            <w:bCs/>
          </w:rPr>
          <w:t>H. 605</w:t>
        </w:r>
      </w:hyperlink>
      <w:r w:rsidR="00FA0FBD" w:rsidRPr="00E049BB">
        <w:rPr>
          <w:rFonts w:ascii="Arial" w:hAnsi="Arial" w:cs="Arial"/>
          <w:b/>
          <w:bCs/>
        </w:rPr>
        <w:t>,  SL2023- 78, School Threat Assessment Teams</w:t>
      </w:r>
      <w:r w:rsidR="00FA0FBD">
        <w:rPr>
          <w:rFonts w:ascii="Arial" w:hAnsi="Arial" w:cs="Arial"/>
        </w:rPr>
        <w:t xml:space="preserve">, establishes threat assessment </w:t>
      </w:r>
      <w:r w:rsidR="00A423A5">
        <w:rPr>
          <w:rFonts w:ascii="Arial" w:hAnsi="Arial" w:cs="Arial"/>
        </w:rPr>
        <w:t>teams, peer</w:t>
      </w:r>
      <w:r w:rsidR="00FA0FBD">
        <w:rPr>
          <w:rFonts w:ascii="Arial" w:hAnsi="Arial" w:cs="Arial"/>
        </w:rPr>
        <w:t xml:space="preserve">-to-peer support programs, school crisis kits, and expand law enforcement access in all </w:t>
      </w:r>
      <w:proofErr w:type="gramStart"/>
      <w:r w:rsidR="00FA0FBD">
        <w:rPr>
          <w:rFonts w:ascii="Arial" w:hAnsi="Arial" w:cs="Arial"/>
        </w:rPr>
        <w:t>public school</w:t>
      </w:r>
      <w:proofErr w:type="gramEnd"/>
      <w:r w:rsidR="00FA0FBD">
        <w:rPr>
          <w:rFonts w:ascii="Arial" w:hAnsi="Arial" w:cs="Arial"/>
        </w:rPr>
        <w:t xml:space="preserve"> units.  </w:t>
      </w:r>
      <w:r w:rsidR="001E5356">
        <w:rPr>
          <w:rFonts w:ascii="Arial" w:hAnsi="Arial" w:cs="Arial"/>
        </w:rPr>
        <w:t>The bill has now been signed into law by the Governor.  The NCCCYF Policy and Research Committee sent comments to the leaders</w:t>
      </w:r>
      <w:r w:rsidR="006E2B18">
        <w:rPr>
          <w:rFonts w:ascii="Arial" w:hAnsi="Arial" w:cs="Arial"/>
        </w:rPr>
        <w:t xml:space="preserve"> encouraging them to focus on the behavioral health needs of children, </w:t>
      </w:r>
      <w:proofErr w:type="gramStart"/>
      <w:r w:rsidR="006E2B18">
        <w:rPr>
          <w:rFonts w:ascii="Arial" w:hAnsi="Arial" w:cs="Arial"/>
        </w:rPr>
        <w:t>youth</w:t>
      </w:r>
      <w:proofErr w:type="gramEnd"/>
      <w:r w:rsidR="006E2B18">
        <w:rPr>
          <w:rFonts w:ascii="Arial" w:hAnsi="Arial" w:cs="Arial"/>
        </w:rPr>
        <w:t xml:space="preserve"> and families.  </w:t>
      </w:r>
    </w:p>
    <w:p w14:paraId="10EA687B" w14:textId="77777777" w:rsidR="00737A55" w:rsidRDefault="00737A55" w:rsidP="00FA0FBD">
      <w:pPr>
        <w:tabs>
          <w:tab w:val="left" w:pos="3870"/>
        </w:tabs>
        <w:spacing w:line="259" w:lineRule="auto"/>
        <w:rPr>
          <w:rFonts w:ascii="Arial" w:hAnsi="Arial" w:cs="Arial"/>
        </w:rPr>
      </w:pPr>
    </w:p>
    <w:p w14:paraId="4725B3D0" w14:textId="75060A80" w:rsidR="00FA0FBD" w:rsidRDefault="00737A55" w:rsidP="00FA0FBD">
      <w:pPr>
        <w:tabs>
          <w:tab w:val="left" w:pos="3870"/>
        </w:tabs>
        <w:spacing w:line="259" w:lineRule="auto"/>
        <w:rPr>
          <w:rFonts w:ascii="Arial" w:hAnsi="Arial" w:cs="Arial"/>
        </w:rPr>
      </w:pPr>
      <w:r w:rsidRPr="00737A55">
        <w:rPr>
          <w:rFonts w:ascii="Arial" w:hAnsi="Arial" w:cs="Arial"/>
          <w:b/>
          <w:bCs/>
        </w:rPr>
        <w:t xml:space="preserve">Bill </w:t>
      </w:r>
      <w:r w:rsidR="002002F2">
        <w:rPr>
          <w:rFonts w:ascii="Arial" w:hAnsi="Arial" w:cs="Arial"/>
          <w:b/>
          <w:bCs/>
        </w:rPr>
        <w:t>B</w:t>
      </w:r>
      <w:r w:rsidR="006E2B18" w:rsidRPr="00737A55">
        <w:rPr>
          <w:rFonts w:ascii="Arial" w:hAnsi="Arial" w:cs="Arial"/>
          <w:b/>
          <w:bCs/>
        </w:rPr>
        <w:t>reakdown</w:t>
      </w:r>
      <w:r w:rsidR="006E2B18">
        <w:rPr>
          <w:rFonts w:ascii="Arial" w:hAnsi="Arial" w:cs="Arial"/>
        </w:rPr>
        <w:t>:</w:t>
      </w:r>
    </w:p>
    <w:p w14:paraId="22F55C13" w14:textId="77777777" w:rsidR="006E2B18" w:rsidRDefault="006E2B18" w:rsidP="00FA0FBD">
      <w:pPr>
        <w:tabs>
          <w:tab w:val="left" w:pos="3870"/>
        </w:tabs>
        <w:spacing w:line="259" w:lineRule="auto"/>
        <w:rPr>
          <w:rFonts w:ascii="Arial" w:hAnsi="Arial" w:cs="Arial"/>
        </w:rPr>
      </w:pPr>
    </w:p>
    <w:p w14:paraId="154B2EE6" w14:textId="77777777" w:rsidR="00A40F58" w:rsidRDefault="00113700" w:rsidP="00FA0FBD">
      <w:pPr>
        <w:tabs>
          <w:tab w:val="left" w:pos="3870"/>
        </w:tabs>
        <w:spacing w:line="259" w:lineRule="auto"/>
        <w:rPr>
          <w:rFonts w:ascii="Arial" w:hAnsi="Arial" w:cs="Arial"/>
        </w:rPr>
      </w:pPr>
      <w:r w:rsidRPr="004050E5">
        <w:rPr>
          <w:rFonts w:ascii="Arial" w:hAnsi="Arial" w:cs="Arial"/>
          <w:i/>
          <w:iCs/>
        </w:rPr>
        <w:t>Establish threat assessment teams:</w:t>
      </w:r>
      <w:r>
        <w:rPr>
          <w:rFonts w:ascii="Arial" w:hAnsi="Arial" w:cs="Arial"/>
        </w:rPr>
        <w:t xml:space="preserve">  </w:t>
      </w:r>
    </w:p>
    <w:p w14:paraId="7F5E9641" w14:textId="34680316" w:rsidR="006E2B18" w:rsidRPr="00EB3F70" w:rsidRDefault="004050E5" w:rsidP="00EB3F70">
      <w:pPr>
        <w:pStyle w:val="ListParagraph"/>
        <w:numPr>
          <w:ilvl w:val="0"/>
          <w:numId w:val="9"/>
        </w:numPr>
        <w:tabs>
          <w:tab w:val="left" w:pos="3870"/>
        </w:tabs>
        <w:rPr>
          <w:rFonts w:ascii="Arial" w:hAnsi="Arial" w:cs="Arial"/>
        </w:rPr>
      </w:pPr>
      <w:r w:rsidRPr="00EB3F70">
        <w:rPr>
          <w:rFonts w:ascii="Arial" w:hAnsi="Arial" w:cs="Arial"/>
        </w:rPr>
        <w:t>Teams are d</w:t>
      </w:r>
      <w:r w:rsidR="00C31490" w:rsidRPr="00EB3F70">
        <w:rPr>
          <w:rFonts w:ascii="Arial" w:hAnsi="Arial" w:cs="Arial"/>
        </w:rPr>
        <w:t xml:space="preserve">efined as “A multidisciplinary team that includes, but is not limited to, persons with expertise in counseling, instruction, school administration, and law enforcement that conducts threat assessments in a </w:t>
      </w:r>
      <w:proofErr w:type="gramStart"/>
      <w:r w:rsidR="00C31490" w:rsidRPr="00EB3F70">
        <w:rPr>
          <w:rFonts w:ascii="Arial" w:hAnsi="Arial" w:cs="Arial"/>
        </w:rPr>
        <w:t>public school</w:t>
      </w:r>
      <w:proofErr w:type="gramEnd"/>
      <w:r w:rsidR="00C31490" w:rsidRPr="00EB3F70">
        <w:rPr>
          <w:rFonts w:ascii="Arial" w:hAnsi="Arial" w:cs="Arial"/>
        </w:rPr>
        <w:t xml:space="preserve"> unit when threatening behavior has been communicated and when a student has engaged in threatening behavior that warrants further evaluation.</w:t>
      </w:r>
      <w:r w:rsidRPr="00EB3F70">
        <w:rPr>
          <w:rFonts w:ascii="Arial" w:hAnsi="Arial" w:cs="Arial"/>
        </w:rPr>
        <w:t>”</w:t>
      </w:r>
    </w:p>
    <w:p w14:paraId="0692A174" w14:textId="06378A4A" w:rsidR="00A40F58" w:rsidRPr="00EB3F70" w:rsidRDefault="005214D1" w:rsidP="00EB3F70">
      <w:pPr>
        <w:pStyle w:val="ListParagraph"/>
        <w:numPr>
          <w:ilvl w:val="0"/>
          <w:numId w:val="9"/>
        </w:numPr>
        <w:tabs>
          <w:tab w:val="left" w:pos="3870"/>
        </w:tabs>
        <w:rPr>
          <w:rFonts w:ascii="Arial" w:hAnsi="Arial" w:cs="Arial"/>
        </w:rPr>
      </w:pPr>
      <w:r w:rsidRPr="00EB3F70">
        <w:rPr>
          <w:rFonts w:ascii="Arial" w:hAnsi="Arial" w:cs="Arial"/>
        </w:rPr>
        <w:t>The superintendent or the superintendent's designee will establish a committee charged with coordination and monitoring of the threat assessment teams operating within the unit, which may be an existing committee established by the unit. The committee will include individuals with expertise in human resources, education, school administration, mental health, and law enforcement.</w:t>
      </w:r>
    </w:p>
    <w:p w14:paraId="7E68C37B" w14:textId="5910A6D5" w:rsidR="004F55A0" w:rsidRPr="00EB3F70" w:rsidRDefault="004F55A0" w:rsidP="00EB3F70">
      <w:pPr>
        <w:pStyle w:val="ListParagraph"/>
        <w:numPr>
          <w:ilvl w:val="0"/>
          <w:numId w:val="9"/>
        </w:numPr>
        <w:tabs>
          <w:tab w:val="left" w:pos="3870"/>
        </w:tabs>
        <w:rPr>
          <w:rFonts w:ascii="Arial" w:hAnsi="Arial" w:cs="Arial"/>
        </w:rPr>
      </w:pPr>
      <w:r w:rsidRPr="00EB3F70">
        <w:rPr>
          <w:rFonts w:ascii="Arial" w:hAnsi="Arial" w:cs="Arial"/>
        </w:rPr>
        <w:t xml:space="preserve">Quantitative data will be reported to The Center for Safer Schools.  </w:t>
      </w:r>
    </w:p>
    <w:p w14:paraId="7713C73B" w14:textId="55EBF446" w:rsidR="004F55A0" w:rsidRPr="00EB3F70" w:rsidRDefault="00206560" w:rsidP="00EB3F70">
      <w:pPr>
        <w:pStyle w:val="ListParagraph"/>
        <w:numPr>
          <w:ilvl w:val="0"/>
          <w:numId w:val="9"/>
        </w:numPr>
        <w:tabs>
          <w:tab w:val="left" w:pos="3870"/>
        </w:tabs>
        <w:rPr>
          <w:rFonts w:ascii="Arial" w:hAnsi="Arial" w:cs="Arial"/>
        </w:rPr>
      </w:pPr>
      <w:r w:rsidRPr="00EB3F70">
        <w:rPr>
          <w:rFonts w:ascii="Arial" w:hAnsi="Arial" w:cs="Arial"/>
        </w:rPr>
        <w:t xml:space="preserve">Each LME/MCO will receive referrals from school superintendents or designees related to students who are uninsured or are covered by Medicaid and not enrolled in a prepaid health plan residing in the LME/MCO's catchment area. Within 10 calendar days after receipt of a referral, the LME/MCO will contact the student's parent or legal guardian using the information provided on the referral and shall </w:t>
      </w:r>
      <w:proofErr w:type="gramStart"/>
      <w:r w:rsidRPr="00EB3F70">
        <w:rPr>
          <w:rFonts w:ascii="Arial" w:hAnsi="Arial" w:cs="Arial"/>
        </w:rPr>
        <w:t>provide assistance</w:t>
      </w:r>
      <w:proofErr w:type="gramEnd"/>
      <w:r w:rsidRPr="00EB3F70">
        <w:rPr>
          <w:rFonts w:ascii="Arial" w:hAnsi="Arial" w:cs="Arial"/>
        </w:rPr>
        <w:t xml:space="preserve"> with identifying appropriate existing mental health resources available to the student. The assistance shall include identifying sources of funding to assist with the cost of mental health services as well as providing referrals to appropriate mental health service providers and mental health services.</w:t>
      </w:r>
    </w:p>
    <w:p w14:paraId="1F583270" w14:textId="77777777" w:rsidR="00F64477" w:rsidRDefault="00F64477" w:rsidP="00FA0FBD">
      <w:pPr>
        <w:tabs>
          <w:tab w:val="left" w:pos="3870"/>
        </w:tabs>
        <w:spacing w:line="259" w:lineRule="auto"/>
        <w:rPr>
          <w:rFonts w:ascii="Arial" w:hAnsi="Arial" w:cs="Arial"/>
        </w:rPr>
      </w:pPr>
    </w:p>
    <w:p w14:paraId="1E078A47" w14:textId="77777777" w:rsidR="00CB3CAD" w:rsidRDefault="00CB3CAD" w:rsidP="00FA0FBD">
      <w:pPr>
        <w:tabs>
          <w:tab w:val="left" w:pos="3870"/>
        </w:tabs>
        <w:spacing w:line="259" w:lineRule="auto"/>
        <w:rPr>
          <w:rFonts w:ascii="Arial" w:hAnsi="Arial" w:cs="Arial"/>
        </w:rPr>
      </w:pPr>
      <w:r>
        <w:rPr>
          <w:rFonts w:ascii="Arial" w:hAnsi="Arial" w:cs="Arial"/>
          <w:i/>
          <w:iCs/>
        </w:rPr>
        <w:t xml:space="preserve">Establish </w:t>
      </w:r>
      <w:r w:rsidR="00F64477" w:rsidRPr="00F64477">
        <w:rPr>
          <w:rFonts w:ascii="Arial" w:hAnsi="Arial" w:cs="Arial"/>
          <w:i/>
          <w:iCs/>
        </w:rPr>
        <w:t>Peer-to-Peer Support</w:t>
      </w:r>
      <w:r w:rsidR="00422184">
        <w:rPr>
          <w:rFonts w:ascii="Arial" w:hAnsi="Arial" w:cs="Arial"/>
          <w:i/>
          <w:iCs/>
        </w:rPr>
        <w:t xml:space="preserve"> Programs</w:t>
      </w:r>
      <w:r w:rsidR="00F64477">
        <w:rPr>
          <w:rFonts w:ascii="Arial" w:hAnsi="Arial" w:cs="Arial"/>
        </w:rPr>
        <w:t xml:space="preserve">:  </w:t>
      </w:r>
    </w:p>
    <w:p w14:paraId="5FB5E442" w14:textId="0933A9D8" w:rsidR="00F64477" w:rsidRPr="00EB3F70" w:rsidRDefault="00526A37" w:rsidP="00EB3F70">
      <w:pPr>
        <w:pStyle w:val="ListParagraph"/>
        <w:numPr>
          <w:ilvl w:val="0"/>
          <w:numId w:val="10"/>
        </w:numPr>
        <w:tabs>
          <w:tab w:val="left" w:pos="3870"/>
        </w:tabs>
        <w:rPr>
          <w:rFonts w:ascii="Arial" w:hAnsi="Arial" w:cs="Arial"/>
        </w:rPr>
      </w:pPr>
      <w:r w:rsidRPr="00EB3F70">
        <w:rPr>
          <w:rFonts w:ascii="Arial" w:hAnsi="Arial" w:cs="Arial"/>
        </w:rPr>
        <w:t xml:space="preserve">Public school units </w:t>
      </w:r>
      <w:r w:rsidR="00CB3CAD" w:rsidRPr="00EB3F70">
        <w:rPr>
          <w:rFonts w:ascii="Arial" w:hAnsi="Arial" w:cs="Arial"/>
        </w:rPr>
        <w:t>are responsible for c</w:t>
      </w:r>
      <w:r w:rsidRPr="00EB3F70">
        <w:rPr>
          <w:rFonts w:ascii="Arial" w:hAnsi="Arial" w:cs="Arial"/>
        </w:rPr>
        <w:t>oordinating and providing training for students in peer-to-peer student support programs that address areas such as conflict resolution, general health and wellness, and mentoring. The Center for Safer Schools will support school counselors in the administration and delivery of peer-to-peer student support programs.</w:t>
      </w:r>
    </w:p>
    <w:p w14:paraId="109B646A" w14:textId="77777777" w:rsidR="00A40F58" w:rsidRDefault="00A40F58" w:rsidP="00FA0FBD">
      <w:pPr>
        <w:tabs>
          <w:tab w:val="left" w:pos="3870"/>
        </w:tabs>
        <w:spacing w:line="259" w:lineRule="auto"/>
        <w:rPr>
          <w:rFonts w:ascii="Arial" w:hAnsi="Arial" w:cs="Arial"/>
        </w:rPr>
      </w:pPr>
    </w:p>
    <w:p w14:paraId="103CCCBF" w14:textId="4249C793" w:rsidR="006E2B18" w:rsidRDefault="000E1482" w:rsidP="00FA0FBD">
      <w:pPr>
        <w:tabs>
          <w:tab w:val="left" w:pos="3870"/>
        </w:tabs>
        <w:spacing w:line="259" w:lineRule="auto"/>
        <w:rPr>
          <w:rFonts w:ascii="Arial" w:hAnsi="Arial" w:cs="Arial"/>
        </w:rPr>
      </w:pPr>
      <w:r w:rsidRPr="00372A60">
        <w:rPr>
          <w:rFonts w:ascii="Arial" w:hAnsi="Arial" w:cs="Arial"/>
          <w:i/>
          <w:iCs/>
        </w:rPr>
        <w:t xml:space="preserve">Expand Requirements for </w:t>
      </w:r>
      <w:r w:rsidR="00372A60" w:rsidRPr="00372A60">
        <w:rPr>
          <w:rFonts w:ascii="Arial" w:hAnsi="Arial" w:cs="Arial"/>
          <w:i/>
          <w:iCs/>
        </w:rPr>
        <w:t xml:space="preserve">Safety Exercises, </w:t>
      </w:r>
      <w:r w:rsidRPr="00372A60">
        <w:rPr>
          <w:rFonts w:ascii="Arial" w:hAnsi="Arial" w:cs="Arial"/>
          <w:i/>
          <w:iCs/>
        </w:rPr>
        <w:t xml:space="preserve">School Crisis Kits, </w:t>
      </w:r>
      <w:r w:rsidR="00372A60" w:rsidRPr="00372A60">
        <w:rPr>
          <w:rFonts w:ascii="Arial" w:hAnsi="Arial" w:cs="Arial"/>
          <w:i/>
          <w:iCs/>
        </w:rPr>
        <w:t>and Law Enforcement Access</w:t>
      </w:r>
      <w:r w:rsidR="00372A60">
        <w:rPr>
          <w:rFonts w:ascii="Arial" w:hAnsi="Arial" w:cs="Arial"/>
        </w:rPr>
        <w:t>:</w:t>
      </w:r>
    </w:p>
    <w:p w14:paraId="21509494" w14:textId="46A8B015" w:rsidR="00372A60" w:rsidRPr="00EB3F70" w:rsidRDefault="00154D0B" w:rsidP="00EB3F70">
      <w:pPr>
        <w:pStyle w:val="ListParagraph"/>
        <w:numPr>
          <w:ilvl w:val="0"/>
          <w:numId w:val="10"/>
        </w:numPr>
        <w:tabs>
          <w:tab w:val="left" w:pos="3870"/>
        </w:tabs>
        <w:rPr>
          <w:rFonts w:ascii="Arial" w:hAnsi="Arial" w:cs="Arial"/>
        </w:rPr>
      </w:pPr>
      <w:r w:rsidRPr="00EB3F70">
        <w:rPr>
          <w:rFonts w:ascii="Arial" w:hAnsi="Arial" w:cs="Arial"/>
        </w:rPr>
        <w:t xml:space="preserve">Each </w:t>
      </w:r>
      <w:proofErr w:type="gramStart"/>
      <w:r w:rsidRPr="00EB3F70">
        <w:rPr>
          <w:rFonts w:ascii="Arial" w:hAnsi="Arial" w:cs="Arial"/>
        </w:rPr>
        <w:t>public school</w:t>
      </w:r>
      <w:proofErr w:type="gramEnd"/>
      <w:r w:rsidRPr="00EB3F70">
        <w:rPr>
          <w:rFonts w:ascii="Arial" w:hAnsi="Arial" w:cs="Arial"/>
        </w:rPr>
        <w:t xml:space="preserve"> unit will conduct a drill based on their </w:t>
      </w:r>
      <w:r w:rsidR="0091510C" w:rsidRPr="00EB3F70">
        <w:rPr>
          <w:rFonts w:ascii="Arial" w:hAnsi="Arial" w:cs="Arial"/>
        </w:rPr>
        <w:t xml:space="preserve">School Risk Management Plan annually and report the date and time of the drill to the Center for Safer Schools. </w:t>
      </w:r>
    </w:p>
    <w:p w14:paraId="5EB95CD0" w14:textId="5A642E64" w:rsidR="0091510C" w:rsidRPr="00EB3F70" w:rsidRDefault="004A3422" w:rsidP="00EB3F70">
      <w:pPr>
        <w:pStyle w:val="ListParagraph"/>
        <w:numPr>
          <w:ilvl w:val="0"/>
          <w:numId w:val="10"/>
        </w:numPr>
        <w:tabs>
          <w:tab w:val="left" w:pos="3870"/>
        </w:tabs>
        <w:rPr>
          <w:rFonts w:ascii="Arial" w:hAnsi="Arial" w:cs="Arial"/>
        </w:rPr>
      </w:pPr>
      <w:r w:rsidRPr="00EB3F70">
        <w:rPr>
          <w:rFonts w:ascii="Arial" w:hAnsi="Arial" w:cs="Arial"/>
        </w:rPr>
        <w:t xml:space="preserve">Each local school administrative </w:t>
      </w:r>
      <w:proofErr w:type="gramStart"/>
      <w:r w:rsidRPr="00EB3F70">
        <w:rPr>
          <w:rFonts w:ascii="Arial" w:hAnsi="Arial" w:cs="Arial"/>
        </w:rPr>
        <w:t>public school</w:t>
      </w:r>
      <w:proofErr w:type="gramEnd"/>
      <w:r w:rsidRPr="00EB3F70">
        <w:rPr>
          <w:rFonts w:ascii="Arial" w:hAnsi="Arial" w:cs="Arial"/>
        </w:rPr>
        <w:t xml:space="preserve"> unit will provide the following to local law enforcement agencies: (i) schematic diagrams, including digital schematic diagrams, and </w:t>
      </w:r>
      <w:r w:rsidRPr="00EB3F70">
        <w:rPr>
          <w:rFonts w:ascii="Arial" w:hAnsi="Arial" w:cs="Arial"/>
        </w:rPr>
        <w:lastRenderedPageBreak/>
        <w:t xml:space="preserve">(ii) either keys to the main entrance of all school buildings or emergency access to key storage devices such as KNOX® boxes for all school buildings.  </w:t>
      </w:r>
    </w:p>
    <w:p w14:paraId="3EA10811" w14:textId="4BEB405E" w:rsidR="006A4B5C" w:rsidRPr="00EB3F70" w:rsidRDefault="006A4B5C" w:rsidP="00EB3F70">
      <w:pPr>
        <w:pStyle w:val="ListParagraph"/>
        <w:numPr>
          <w:ilvl w:val="0"/>
          <w:numId w:val="10"/>
        </w:numPr>
        <w:tabs>
          <w:tab w:val="left" w:pos="3870"/>
        </w:tabs>
        <w:rPr>
          <w:rFonts w:ascii="Arial" w:hAnsi="Arial" w:cs="Arial"/>
        </w:rPr>
      </w:pPr>
      <w:r w:rsidRPr="00EB3F70">
        <w:rPr>
          <w:rFonts w:ascii="Arial" w:hAnsi="Arial" w:cs="Arial"/>
        </w:rPr>
        <w:t xml:space="preserve">Private </w:t>
      </w:r>
      <w:r w:rsidR="00EB3F70" w:rsidRPr="00EB3F70">
        <w:rPr>
          <w:rFonts w:ascii="Arial" w:hAnsi="Arial" w:cs="Arial"/>
        </w:rPr>
        <w:t xml:space="preserve">church schools or schools of religious charter and qualified nonpublic schools may voluntarily participate in components of the legislation.  </w:t>
      </w:r>
    </w:p>
    <w:p w14:paraId="0EC84F52" w14:textId="6580E27D" w:rsidR="006E2B18" w:rsidRDefault="00737A55" w:rsidP="00FA0FBD">
      <w:pPr>
        <w:tabs>
          <w:tab w:val="left" w:pos="3870"/>
        </w:tabs>
        <w:spacing w:line="259" w:lineRule="auto"/>
        <w:rPr>
          <w:rFonts w:ascii="Arial" w:hAnsi="Arial" w:cs="Arial"/>
        </w:rPr>
      </w:pPr>
      <w:r w:rsidRPr="00737A55">
        <w:rPr>
          <w:rFonts w:ascii="Arial" w:hAnsi="Arial" w:cs="Arial"/>
          <w:b/>
          <w:bCs/>
        </w:rPr>
        <w:t>Next Steps</w:t>
      </w:r>
      <w:r>
        <w:rPr>
          <w:rFonts w:ascii="Arial" w:hAnsi="Arial" w:cs="Arial"/>
        </w:rPr>
        <w:t xml:space="preserve">:  </w:t>
      </w:r>
      <w:r w:rsidR="006E2B18">
        <w:rPr>
          <w:rFonts w:ascii="Arial" w:hAnsi="Arial" w:cs="Arial"/>
        </w:rPr>
        <w:t>For organizations such as NCCCYF, passage of legislation is not the end of advocacy.  The legislation includes follow-up processes that will put much more detail on the legislative language</w:t>
      </w:r>
      <w:r w:rsidR="005214D1">
        <w:rPr>
          <w:rFonts w:ascii="Arial" w:hAnsi="Arial" w:cs="Arial"/>
        </w:rPr>
        <w:t xml:space="preserve"> and should be developed transparently</w:t>
      </w:r>
      <w:r w:rsidR="006E2B18">
        <w:rPr>
          <w:rFonts w:ascii="Arial" w:hAnsi="Arial" w:cs="Arial"/>
        </w:rPr>
        <w:t xml:space="preserve">.  Follow-up processes identified in the bill include:  </w:t>
      </w:r>
    </w:p>
    <w:p w14:paraId="0C701565" w14:textId="77777777" w:rsidR="00FA0FBD" w:rsidRDefault="00FA0FBD" w:rsidP="00FA0FBD">
      <w:pPr>
        <w:tabs>
          <w:tab w:val="left" w:pos="3870"/>
        </w:tabs>
        <w:spacing w:line="259" w:lineRule="auto"/>
        <w:rPr>
          <w:rFonts w:ascii="Arial" w:hAnsi="Arial" w:cs="Arial"/>
        </w:rPr>
      </w:pPr>
    </w:p>
    <w:p w14:paraId="20AA4F55" w14:textId="5ED3420A" w:rsidR="00BA442E" w:rsidRPr="00061F53" w:rsidRDefault="00585124" w:rsidP="00061F53">
      <w:pPr>
        <w:pStyle w:val="ListParagraph"/>
        <w:numPr>
          <w:ilvl w:val="0"/>
          <w:numId w:val="8"/>
        </w:numPr>
        <w:tabs>
          <w:tab w:val="left" w:pos="3870"/>
        </w:tabs>
        <w:rPr>
          <w:rFonts w:ascii="Arial" w:hAnsi="Arial" w:cs="Arial"/>
        </w:rPr>
      </w:pPr>
      <w:hyperlink r:id="rId23" w:history="1">
        <w:r w:rsidR="004D4AE2" w:rsidRPr="00061F53">
          <w:rPr>
            <w:rStyle w:val="Hyperlink"/>
            <w:rFonts w:ascii="Arial" w:hAnsi="Arial" w:cs="Arial"/>
          </w:rPr>
          <w:t>The Center for Safer Schools</w:t>
        </w:r>
      </w:hyperlink>
      <w:r w:rsidR="004D4AE2" w:rsidRPr="00061F53">
        <w:rPr>
          <w:rFonts w:ascii="Arial" w:hAnsi="Arial" w:cs="Arial"/>
        </w:rPr>
        <w:t xml:space="preserve"> will develop guidance for threat assessment teams for public school units and all </w:t>
      </w:r>
      <w:proofErr w:type="gramStart"/>
      <w:r w:rsidR="004D4AE2" w:rsidRPr="00061F53">
        <w:rPr>
          <w:rFonts w:ascii="Arial" w:hAnsi="Arial" w:cs="Arial"/>
        </w:rPr>
        <w:t>public school</w:t>
      </w:r>
      <w:proofErr w:type="gramEnd"/>
      <w:r w:rsidR="004D4AE2" w:rsidRPr="00061F53">
        <w:rPr>
          <w:rFonts w:ascii="Arial" w:hAnsi="Arial" w:cs="Arial"/>
        </w:rPr>
        <w:t xml:space="preserve"> units </w:t>
      </w:r>
      <w:r w:rsidR="00BA442E" w:rsidRPr="00061F53">
        <w:rPr>
          <w:rFonts w:ascii="Arial" w:hAnsi="Arial" w:cs="Arial"/>
        </w:rPr>
        <w:t>wil</w:t>
      </w:r>
      <w:r w:rsidR="004D4AE2" w:rsidRPr="00061F53">
        <w:rPr>
          <w:rFonts w:ascii="Arial" w:hAnsi="Arial" w:cs="Arial"/>
        </w:rPr>
        <w:t>l have access to the guidance</w:t>
      </w:r>
      <w:r w:rsidR="00B835EE">
        <w:rPr>
          <w:rFonts w:ascii="Arial" w:hAnsi="Arial" w:cs="Arial"/>
        </w:rPr>
        <w:t xml:space="preserve"> by 12/31/23</w:t>
      </w:r>
      <w:r w:rsidR="004D4AE2" w:rsidRPr="00061F53">
        <w:rPr>
          <w:rFonts w:ascii="Arial" w:hAnsi="Arial" w:cs="Arial"/>
        </w:rPr>
        <w:t xml:space="preserve">. </w:t>
      </w:r>
    </w:p>
    <w:p w14:paraId="4BD1A677" w14:textId="077933AC" w:rsidR="004D4AE2" w:rsidRDefault="004D4AE2" w:rsidP="00061F53">
      <w:pPr>
        <w:pStyle w:val="ListParagraph"/>
        <w:numPr>
          <w:ilvl w:val="0"/>
          <w:numId w:val="8"/>
        </w:numPr>
        <w:tabs>
          <w:tab w:val="left" w:pos="3870"/>
        </w:tabs>
        <w:rPr>
          <w:rFonts w:ascii="Arial" w:hAnsi="Arial" w:cs="Arial"/>
        </w:rPr>
      </w:pPr>
      <w:r w:rsidRPr="00061F53">
        <w:rPr>
          <w:rFonts w:ascii="Arial" w:hAnsi="Arial" w:cs="Arial"/>
        </w:rPr>
        <w:t xml:space="preserve">The Center </w:t>
      </w:r>
      <w:r w:rsidR="00BA442E" w:rsidRPr="00061F53">
        <w:rPr>
          <w:rFonts w:ascii="Arial" w:hAnsi="Arial" w:cs="Arial"/>
        </w:rPr>
        <w:t>will</w:t>
      </w:r>
      <w:r w:rsidRPr="00061F53">
        <w:rPr>
          <w:rFonts w:ascii="Arial" w:hAnsi="Arial" w:cs="Arial"/>
        </w:rPr>
        <w:t xml:space="preserve"> develop the guidance by (i) collecting information and best practices from schools with existing threat assessment teams and (ii) consulting with the Task Force for Safer Schools, Disability Rights North Carolina, the North Carolina School Psychology Association, the State Bureau of Investigation, and relevant State government agencies.</w:t>
      </w:r>
    </w:p>
    <w:p w14:paraId="36C94C4D" w14:textId="5C502ABA" w:rsidR="003872F0" w:rsidRDefault="003872F0" w:rsidP="00061F53">
      <w:pPr>
        <w:pStyle w:val="ListParagraph"/>
        <w:numPr>
          <w:ilvl w:val="0"/>
          <w:numId w:val="8"/>
        </w:numPr>
        <w:tabs>
          <w:tab w:val="left" w:pos="3870"/>
        </w:tabs>
        <w:rPr>
          <w:rFonts w:ascii="Arial" w:hAnsi="Arial" w:cs="Arial"/>
        </w:rPr>
      </w:pPr>
      <w:r w:rsidRPr="003872F0">
        <w:rPr>
          <w:rFonts w:ascii="Arial" w:hAnsi="Arial" w:cs="Arial"/>
        </w:rPr>
        <w:t xml:space="preserve">The governing body of a </w:t>
      </w:r>
      <w:proofErr w:type="gramStart"/>
      <w:r w:rsidRPr="003872F0">
        <w:rPr>
          <w:rFonts w:ascii="Arial" w:hAnsi="Arial" w:cs="Arial"/>
        </w:rPr>
        <w:t>public school</w:t>
      </w:r>
      <w:proofErr w:type="gramEnd"/>
      <w:r w:rsidRPr="003872F0">
        <w:rPr>
          <w:rFonts w:ascii="Arial" w:hAnsi="Arial" w:cs="Arial"/>
        </w:rPr>
        <w:t xml:space="preserve"> unit </w:t>
      </w:r>
      <w:r>
        <w:rPr>
          <w:rFonts w:ascii="Arial" w:hAnsi="Arial" w:cs="Arial"/>
        </w:rPr>
        <w:t>wi</w:t>
      </w:r>
      <w:r w:rsidRPr="003872F0">
        <w:rPr>
          <w:rFonts w:ascii="Arial" w:hAnsi="Arial" w:cs="Arial"/>
        </w:rPr>
        <w:t xml:space="preserve">ll develop policies for assessment and intervention by threat assessment teams, including any scale or classification system that will be used to indicate various levels of threats and the standard response to each level of threat. These policies </w:t>
      </w:r>
      <w:r>
        <w:rPr>
          <w:rFonts w:ascii="Arial" w:hAnsi="Arial" w:cs="Arial"/>
        </w:rPr>
        <w:t>wi</w:t>
      </w:r>
      <w:r w:rsidRPr="003872F0">
        <w:rPr>
          <w:rFonts w:ascii="Arial" w:hAnsi="Arial" w:cs="Arial"/>
        </w:rPr>
        <w:t>ll differentiate between assessment and intervention at the elementary, middle, and high school levels, as appropriate.</w:t>
      </w:r>
    </w:p>
    <w:p w14:paraId="0398C519" w14:textId="443F39C7" w:rsidR="003872F0" w:rsidRPr="00E049BB" w:rsidRDefault="00E049BB" w:rsidP="00E049BB">
      <w:pPr>
        <w:tabs>
          <w:tab w:val="left" w:pos="3870"/>
        </w:tabs>
        <w:rPr>
          <w:rFonts w:ascii="Arial" w:hAnsi="Arial" w:cs="Arial"/>
        </w:rPr>
      </w:pPr>
      <w:r w:rsidRPr="00737A55">
        <w:rPr>
          <w:rFonts w:ascii="Arial" w:hAnsi="Arial" w:cs="Arial"/>
          <w:b/>
          <w:bCs/>
        </w:rPr>
        <w:t>Funding for School Threat Assessment Teams</w:t>
      </w:r>
      <w:r>
        <w:rPr>
          <w:rFonts w:ascii="Arial" w:hAnsi="Arial" w:cs="Arial"/>
        </w:rPr>
        <w:t xml:space="preserve">:  </w:t>
      </w:r>
      <w:r w:rsidR="00617CA7">
        <w:rPr>
          <w:rFonts w:ascii="Arial" w:hAnsi="Arial" w:cs="Arial"/>
        </w:rPr>
        <w:t>N</w:t>
      </w:r>
      <w:r>
        <w:rPr>
          <w:rFonts w:ascii="Arial" w:hAnsi="Arial" w:cs="Arial"/>
        </w:rPr>
        <w:t xml:space="preserve">o funding was included in H. 605.  There is funding included in the </w:t>
      </w:r>
      <w:r w:rsidR="00145231">
        <w:rPr>
          <w:rFonts w:ascii="Arial" w:hAnsi="Arial" w:cs="Arial"/>
        </w:rPr>
        <w:t xml:space="preserve">House budget proposal.  $900,000 non-recurring funds would be allocated to the Center for Safer Schools for the development of threat assessment resources.  </w:t>
      </w:r>
      <w:r w:rsidR="00803C96">
        <w:rPr>
          <w:rFonts w:ascii="Arial" w:hAnsi="Arial" w:cs="Arial"/>
        </w:rPr>
        <w:t xml:space="preserve">This provision is not included in the Senate budget proposal so is an item of contention.  </w:t>
      </w:r>
    </w:p>
    <w:p w14:paraId="102D04DA" w14:textId="77777777" w:rsidR="003D2AC1" w:rsidRDefault="003D2AC1" w:rsidP="008527FC">
      <w:pPr>
        <w:tabs>
          <w:tab w:val="left" w:pos="3870"/>
        </w:tabs>
        <w:rPr>
          <w:rFonts w:ascii="Arial" w:hAnsi="Arial" w:cs="Arial"/>
          <w:b/>
          <w:bCs/>
        </w:rPr>
      </w:pPr>
    </w:p>
    <w:p w14:paraId="20B40FBD" w14:textId="7BEBBB2B" w:rsidR="003D2AC1" w:rsidRPr="0088558F" w:rsidRDefault="001477F9" w:rsidP="008527FC">
      <w:pPr>
        <w:tabs>
          <w:tab w:val="left" w:pos="3870"/>
        </w:tabs>
        <w:rPr>
          <w:rFonts w:ascii="Arial" w:hAnsi="Arial" w:cs="Arial"/>
        </w:rPr>
      </w:pPr>
      <w:r>
        <w:rPr>
          <w:rFonts w:ascii="Arial" w:hAnsi="Arial" w:cs="Arial"/>
          <w:b/>
          <w:bCs/>
        </w:rPr>
        <w:t xml:space="preserve">Effective Date for School Threat Assessment Teams: </w:t>
      </w:r>
      <w:r w:rsidR="0088558F" w:rsidRPr="0088558F">
        <w:rPr>
          <w:rFonts w:ascii="Arial" w:hAnsi="Arial" w:cs="Arial"/>
        </w:rPr>
        <w:t>Applies beginning in the 2024-2025 school year</w:t>
      </w:r>
    </w:p>
    <w:p w14:paraId="5ED9D3AB" w14:textId="77777777" w:rsidR="003D2AC1" w:rsidRDefault="003D2AC1" w:rsidP="008527FC">
      <w:pPr>
        <w:tabs>
          <w:tab w:val="left" w:pos="3870"/>
        </w:tabs>
        <w:rPr>
          <w:rFonts w:ascii="Arial" w:hAnsi="Arial" w:cs="Arial"/>
          <w:b/>
          <w:bCs/>
        </w:rPr>
      </w:pPr>
    </w:p>
    <w:p w14:paraId="7F835D93" w14:textId="36CC8367" w:rsidR="001A5C62" w:rsidRDefault="00B26BAE" w:rsidP="008527FC">
      <w:pPr>
        <w:tabs>
          <w:tab w:val="left" w:pos="3870"/>
        </w:tabs>
        <w:rPr>
          <w:rFonts w:ascii="Arial" w:hAnsi="Arial" w:cs="Arial"/>
          <w:b/>
          <w:bCs/>
        </w:rPr>
      </w:pPr>
      <w:r>
        <w:rPr>
          <w:rFonts w:ascii="Arial" w:hAnsi="Arial" w:cs="Arial"/>
          <w:b/>
          <w:bCs/>
        </w:rPr>
        <w:t>Bills on the Move:</w:t>
      </w:r>
    </w:p>
    <w:p w14:paraId="7777CF2C" w14:textId="5168F19B" w:rsidR="004742EB" w:rsidRDefault="00585124" w:rsidP="004742EB">
      <w:pPr>
        <w:tabs>
          <w:tab w:val="left" w:pos="3870"/>
        </w:tabs>
        <w:spacing w:line="259" w:lineRule="auto"/>
        <w:rPr>
          <w:rFonts w:ascii="Arial" w:hAnsi="Arial" w:cs="Arial"/>
        </w:rPr>
      </w:pPr>
      <w:hyperlink r:id="rId24" w:history="1">
        <w:r w:rsidR="004742EB" w:rsidRPr="001D0610">
          <w:rPr>
            <w:rStyle w:val="Hyperlink"/>
            <w:rFonts w:ascii="Arial" w:hAnsi="Arial" w:cs="Arial"/>
          </w:rPr>
          <w:t>H. 142</w:t>
        </w:r>
      </w:hyperlink>
      <w:r w:rsidR="004742EB">
        <w:rPr>
          <w:rFonts w:ascii="Arial" w:hAnsi="Arial" w:cs="Arial"/>
        </w:rPr>
        <w:t xml:space="preserve">, Protect our Students Act – Agency Bill, passed House, </w:t>
      </w:r>
      <w:bookmarkStart w:id="0" w:name="_Hlk140414039"/>
      <w:r w:rsidR="004742EB">
        <w:rPr>
          <w:rFonts w:ascii="Arial" w:hAnsi="Arial" w:cs="Arial"/>
        </w:rPr>
        <w:t xml:space="preserve">reported favorably by </w:t>
      </w:r>
      <w:r w:rsidR="00852A03">
        <w:rPr>
          <w:rFonts w:ascii="Arial" w:hAnsi="Arial" w:cs="Arial"/>
        </w:rPr>
        <w:t xml:space="preserve">Senate Committees—Judiciary, </w:t>
      </w:r>
      <w:r w:rsidR="00700C7E">
        <w:rPr>
          <w:rFonts w:ascii="Arial" w:hAnsi="Arial" w:cs="Arial"/>
        </w:rPr>
        <w:t>Education/Higher Education, and Pensions and Retirement and Aging, sent to Senate Rules</w:t>
      </w:r>
    </w:p>
    <w:bookmarkEnd w:id="0"/>
    <w:p w14:paraId="406F9AF1" w14:textId="4DE396FD" w:rsidR="00D349C4" w:rsidRDefault="00D349C4" w:rsidP="00D349C4">
      <w:pPr>
        <w:tabs>
          <w:tab w:val="left" w:pos="3870"/>
        </w:tabs>
        <w:rPr>
          <w:rFonts w:ascii="Arial" w:hAnsi="Arial" w:cs="Arial"/>
        </w:rPr>
      </w:pPr>
      <w:r>
        <w:fldChar w:fldCharType="begin"/>
      </w:r>
      <w:r>
        <w:instrText xml:space="preserve"> HYPERLINK "https://www.ncleg.gov/BillLookUp/2023/h186" </w:instrText>
      </w:r>
      <w:r>
        <w:fldChar w:fldCharType="separate"/>
      </w:r>
      <w:r w:rsidRPr="007D3AA6">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Passed House and Senate, conference committee </w:t>
      </w:r>
      <w:proofErr w:type="gramStart"/>
      <w:r>
        <w:rPr>
          <w:rFonts w:ascii="Arial" w:hAnsi="Arial" w:cs="Arial"/>
        </w:rPr>
        <w:t>appointed</w:t>
      </w:r>
      <w:proofErr w:type="gramEnd"/>
    </w:p>
    <w:p w14:paraId="6ECAD680" w14:textId="6EF77E77" w:rsidR="00996F40" w:rsidRPr="0095591A" w:rsidRDefault="00585124" w:rsidP="00996F40">
      <w:pPr>
        <w:tabs>
          <w:tab w:val="left" w:pos="3870"/>
        </w:tabs>
        <w:rPr>
          <w:rFonts w:ascii="Arial" w:hAnsi="Arial" w:cs="Arial"/>
        </w:rPr>
      </w:pPr>
      <w:hyperlink r:id="rId25" w:history="1">
        <w:r w:rsidR="00996F40" w:rsidRPr="00241B1B">
          <w:rPr>
            <w:rStyle w:val="Hyperlink"/>
            <w:rFonts w:ascii="Arial" w:hAnsi="Arial" w:cs="Arial"/>
          </w:rPr>
          <w:t>H. 190</w:t>
        </w:r>
      </w:hyperlink>
      <w:r w:rsidR="00996F40">
        <w:rPr>
          <w:rFonts w:ascii="Arial" w:hAnsi="Arial" w:cs="Arial"/>
        </w:rPr>
        <w:t xml:space="preserve">, Dept. of Health and Human Services Revisions – Agency Bill, signed into law </w:t>
      </w:r>
    </w:p>
    <w:p w14:paraId="00EFC9D1" w14:textId="62B8052F" w:rsidR="00BB4F16" w:rsidRDefault="00585124" w:rsidP="00BB4F16">
      <w:pPr>
        <w:tabs>
          <w:tab w:val="left" w:pos="3870"/>
        </w:tabs>
        <w:spacing w:line="259" w:lineRule="auto"/>
        <w:rPr>
          <w:rFonts w:ascii="Arial" w:hAnsi="Arial" w:cs="Arial"/>
        </w:rPr>
      </w:pPr>
      <w:hyperlink r:id="rId26" w:history="1">
        <w:r w:rsidR="00BB4F16" w:rsidRPr="00DF40B5">
          <w:rPr>
            <w:rStyle w:val="Hyperlink"/>
            <w:rFonts w:ascii="Arial" w:hAnsi="Arial" w:cs="Arial"/>
          </w:rPr>
          <w:t>H. 197</w:t>
        </w:r>
      </w:hyperlink>
      <w:r w:rsidR="00BB4F16">
        <w:rPr>
          <w:rFonts w:ascii="Arial" w:hAnsi="Arial" w:cs="Arial"/>
        </w:rPr>
        <w:t xml:space="preserve">, Broadband Changes, DIT – Agency Bill, </w:t>
      </w:r>
      <w:r w:rsidR="00C4026E">
        <w:rPr>
          <w:rFonts w:ascii="Arial" w:hAnsi="Arial" w:cs="Arial"/>
        </w:rPr>
        <w:t>passed House and referred to Senate Rules</w:t>
      </w:r>
    </w:p>
    <w:p w14:paraId="7F8B36DF" w14:textId="7C8161AB" w:rsidR="00C4026E" w:rsidRDefault="00585124" w:rsidP="00BB4F16">
      <w:pPr>
        <w:tabs>
          <w:tab w:val="left" w:pos="3870"/>
        </w:tabs>
        <w:spacing w:line="259" w:lineRule="auto"/>
        <w:rPr>
          <w:rFonts w:ascii="Arial" w:hAnsi="Arial" w:cs="Arial"/>
        </w:rPr>
      </w:pPr>
      <w:hyperlink r:id="rId27" w:history="1">
        <w:r w:rsidR="00742164" w:rsidRPr="009D1761">
          <w:rPr>
            <w:rStyle w:val="Hyperlink"/>
            <w:rFonts w:ascii="Arial" w:hAnsi="Arial" w:cs="Arial"/>
          </w:rPr>
          <w:t>H. 605</w:t>
        </w:r>
      </w:hyperlink>
      <w:r w:rsidR="00742164" w:rsidRPr="00E049BB">
        <w:rPr>
          <w:rFonts w:ascii="Arial" w:hAnsi="Arial" w:cs="Arial"/>
          <w:b/>
          <w:bCs/>
        </w:rPr>
        <w:t xml:space="preserve">,  </w:t>
      </w:r>
      <w:r w:rsidR="00742164" w:rsidRPr="00742164">
        <w:rPr>
          <w:rFonts w:ascii="Arial" w:hAnsi="Arial" w:cs="Arial"/>
        </w:rPr>
        <w:t>SL2023- 78, School Threat Assessment Teams</w:t>
      </w:r>
      <w:r w:rsidR="00742164">
        <w:rPr>
          <w:rFonts w:ascii="Arial" w:hAnsi="Arial" w:cs="Arial"/>
        </w:rPr>
        <w:t>, signed into law</w:t>
      </w:r>
    </w:p>
    <w:p w14:paraId="065EADBE" w14:textId="78C4FF3E" w:rsidR="00196808" w:rsidRDefault="00585124" w:rsidP="00196808">
      <w:pPr>
        <w:tabs>
          <w:tab w:val="left" w:pos="3870"/>
        </w:tabs>
        <w:spacing w:line="259" w:lineRule="auto"/>
        <w:rPr>
          <w:rFonts w:ascii="Arial" w:hAnsi="Arial" w:cs="Arial"/>
        </w:rPr>
      </w:pPr>
      <w:hyperlink r:id="rId28" w:history="1">
        <w:r w:rsidR="00196808" w:rsidRPr="00BA0E96">
          <w:rPr>
            <w:rStyle w:val="Hyperlink"/>
            <w:rFonts w:ascii="Arial" w:hAnsi="Arial" w:cs="Arial"/>
          </w:rPr>
          <w:t>H. 674</w:t>
        </w:r>
      </w:hyperlink>
      <w:r w:rsidR="00196808">
        <w:rPr>
          <w:rFonts w:ascii="Arial" w:hAnsi="Arial" w:cs="Arial"/>
        </w:rPr>
        <w:t>, SL2023-9</w:t>
      </w:r>
      <w:r w:rsidR="00C35E5F">
        <w:rPr>
          <w:rFonts w:ascii="Arial" w:hAnsi="Arial" w:cs="Arial"/>
        </w:rPr>
        <w:t>6</w:t>
      </w:r>
      <w:r w:rsidR="00196808">
        <w:rPr>
          <w:rFonts w:ascii="Arial" w:hAnsi="Arial" w:cs="Arial"/>
        </w:rPr>
        <w:t xml:space="preserve">, Child Advocacy Centers/Share Information, </w:t>
      </w:r>
      <w:r w:rsidR="00C35E5F">
        <w:rPr>
          <w:rFonts w:ascii="Arial" w:hAnsi="Arial" w:cs="Arial"/>
        </w:rPr>
        <w:t>signed into law</w:t>
      </w:r>
    </w:p>
    <w:p w14:paraId="56795DBB" w14:textId="27CB9D32" w:rsidR="003239F9" w:rsidRDefault="00585124" w:rsidP="003239F9">
      <w:pPr>
        <w:tabs>
          <w:tab w:val="left" w:pos="3870"/>
        </w:tabs>
        <w:spacing w:line="259" w:lineRule="auto"/>
        <w:rPr>
          <w:rFonts w:ascii="Arial" w:hAnsi="Arial" w:cs="Arial"/>
        </w:rPr>
      </w:pPr>
      <w:hyperlink r:id="rId29" w:history="1">
        <w:r w:rsidR="003239F9" w:rsidRPr="00614200">
          <w:rPr>
            <w:rStyle w:val="Hyperlink"/>
            <w:rFonts w:ascii="Arial" w:hAnsi="Arial" w:cs="Arial"/>
          </w:rPr>
          <w:t>H. 815</w:t>
        </w:r>
      </w:hyperlink>
      <w:r w:rsidR="003239F9">
        <w:rPr>
          <w:rFonts w:ascii="Arial" w:hAnsi="Arial" w:cs="Arial"/>
        </w:rPr>
        <w:t xml:space="preserve">, SL2023 </w:t>
      </w:r>
      <w:r w:rsidR="00D108AC">
        <w:rPr>
          <w:rFonts w:ascii="Arial" w:hAnsi="Arial" w:cs="Arial"/>
        </w:rPr>
        <w:t>–</w:t>
      </w:r>
      <w:r w:rsidR="003239F9">
        <w:rPr>
          <w:rFonts w:ascii="Arial" w:hAnsi="Arial" w:cs="Arial"/>
        </w:rPr>
        <w:t xml:space="preserve"> </w:t>
      </w:r>
      <w:r w:rsidR="00D108AC">
        <w:rPr>
          <w:rFonts w:ascii="Arial" w:hAnsi="Arial" w:cs="Arial"/>
        </w:rPr>
        <w:t xml:space="preserve">82, </w:t>
      </w:r>
      <w:r w:rsidR="003239F9">
        <w:rPr>
          <w:rFonts w:ascii="Arial" w:hAnsi="Arial" w:cs="Arial"/>
        </w:rPr>
        <w:t xml:space="preserve">The Loving Homes Act, </w:t>
      </w:r>
      <w:r w:rsidR="003A5B9D">
        <w:rPr>
          <w:rFonts w:ascii="Arial" w:hAnsi="Arial" w:cs="Arial"/>
        </w:rPr>
        <w:t>signed into law</w:t>
      </w:r>
    </w:p>
    <w:p w14:paraId="62D6B2B4" w14:textId="52B41162" w:rsidR="005D7D31" w:rsidRDefault="00585124" w:rsidP="005D7D31">
      <w:pPr>
        <w:tabs>
          <w:tab w:val="left" w:pos="3870"/>
        </w:tabs>
        <w:spacing w:line="259" w:lineRule="auto"/>
        <w:rPr>
          <w:rFonts w:ascii="Arial" w:hAnsi="Arial" w:cs="Arial"/>
        </w:rPr>
      </w:pPr>
      <w:hyperlink r:id="rId30" w:history="1">
        <w:r w:rsidR="005D7D31" w:rsidRPr="0026306F">
          <w:rPr>
            <w:rStyle w:val="Hyperlink"/>
            <w:rFonts w:ascii="Arial" w:hAnsi="Arial" w:cs="Arial"/>
          </w:rPr>
          <w:t>H. 834</w:t>
        </w:r>
      </w:hyperlink>
      <w:r w:rsidR="005D7D31">
        <w:rPr>
          <w:rFonts w:ascii="Arial" w:hAnsi="Arial" w:cs="Arial"/>
        </w:rPr>
        <w:t xml:space="preserve">, Juvenile Capacity, </w:t>
      </w:r>
      <w:r w:rsidR="00BD4E1E">
        <w:rPr>
          <w:rFonts w:ascii="Arial" w:hAnsi="Arial" w:cs="Arial"/>
        </w:rPr>
        <w:t>passed House</w:t>
      </w:r>
    </w:p>
    <w:p w14:paraId="32DAEE9C" w14:textId="70B59F85" w:rsidR="009567D0" w:rsidRDefault="00585124" w:rsidP="009567D0">
      <w:pPr>
        <w:tabs>
          <w:tab w:val="left" w:pos="3870"/>
        </w:tabs>
        <w:spacing w:line="259" w:lineRule="auto"/>
        <w:rPr>
          <w:rFonts w:ascii="Arial" w:hAnsi="Arial" w:cs="Arial"/>
        </w:rPr>
      </w:pPr>
      <w:hyperlink r:id="rId31" w:history="1">
        <w:r w:rsidR="009567D0" w:rsidRPr="009567D0">
          <w:rPr>
            <w:rStyle w:val="Hyperlink"/>
            <w:rFonts w:ascii="Arial" w:hAnsi="Arial" w:cs="Arial"/>
          </w:rPr>
          <w:t>S. 49</w:t>
        </w:r>
      </w:hyperlink>
      <w:r w:rsidR="009567D0" w:rsidRPr="0016052F">
        <w:rPr>
          <w:rFonts w:ascii="Arial" w:hAnsi="Arial" w:cs="Arial"/>
        </w:rPr>
        <w:t xml:space="preserve">, </w:t>
      </w:r>
      <w:r w:rsidR="009567D0">
        <w:rPr>
          <w:rFonts w:ascii="Arial" w:hAnsi="Arial" w:cs="Arial"/>
        </w:rPr>
        <w:t>Parents Bill of Rights, vetoed</w:t>
      </w:r>
    </w:p>
    <w:p w14:paraId="6FADAA16" w14:textId="0190F9EF" w:rsidR="006A23EF" w:rsidRDefault="00585124" w:rsidP="006A23EF">
      <w:pPr>
        <w:tabs>
          <w:tab w:val="left" w:pos="3870"/>
        </w:tabs>
        <w:spacing w:line="259" w:lineRule="auto"/>
        <w:rPr>
          <w:rFonts w:ascii="Arial" w:hAnsi="Arial" w:cs="Arial"/>
        </w:rPr>
      </w:pPr>
      <w:hyperlink r:id="rId32" w:history="1">
        <w:r w:rsidR="006A23EF" w:rsidRPr="007B600E">
          <w:rPr>
            <w:rStyle w:val="Hyperlink"/>
            <w:rFonts w:ascii="Arial" w:hAnsi="Arial" w:cs="Arial"/>
          </w:rPr>
          <w:t>S. 425</w:t>
        </w:r>
      </w:hyperlink>
      <w:r w:rsidR="006A23EF">
        <w:rPr>
          <w:rFonts w:ascii="Arial" w:hAnsi="Arial" w:cs="Arial"/>
        </w:rPr>
        <w:t>, Medicaid Omnibus – Agency Bill, passed Senate</w:t>
      </w:r>
      <w:r w:rsidR="00141AA2">
        <w:rPr>
          <w:rFonts w:ascii="Arial" w:hAnsi="Arial" w:cs="Arial"/>
        </w:rPr>
        <w:t>, referred to House Health</w:t>
      </w:r>
    </w:p>
    <w:p w14:paraId="66015205" w14:textId="14D6AF5F" w:rsidR="002968F1" w:rsidRDefault="00585124" w:rsidP="002968F1">
      <w:pPr>
        <w:tabs>
          <w:tab w:val="left" w:pos="3870"/>
        </w:tabs>
        <w:spacing w:line="259" w:lineRule="auto"/>
        <w:rPr>
          <w:rFonts w:ascii="Arial" w:hAnsi="Arial" w:cs="Arial"/>
        </w:rPr>
      </w:pPr>
      <w:hyperlink r:id="rId33" w:history="1">
        <w:r w:rsidR="002968F1" w:rsidRPr="007940C3">
          <w:rPr>
            <w:rStyle w:val="Hyperlink"/>
            <w:rFonts w:ascii="Arial" w:hAnsi="Arial" w:cs="Arial"/>
          </w:rPr>
          <w:t>S. 625</w:t>
        </w:r>
      </w:hyperlink>
      <w:r w:rsidR="002968F1">
        <w:rPr>
          <w:rFonts w:ascii="Arial" w:hAnsi="Arial" w:cs="Arial"/>
        </w:rPr>
        <w:t>, Child Welfare, Safety and Permanence Reforms, passed Senate</w:t>
      </w:r>
      <w:r w:rsidR="00D322C5">
        <w:rPr>
          <w:rFonts w:ascii="Arial" w:hAnsi="Arial" w:cs="Arial"/>
        </w:rPr>
        <w:t>, referred to House Judiciary 2</w:t>
      </w:r>
    </w:p>
    <w:p w14:paraId="5F51FFED" w14:textId="77777777" w:rsidR="00D322C5" w:rsidRDefault="00D322C5" w:rsidP="002968F1">
      <w:pPr>
        <w:tabs>
          <w:tab w:val="left" w:pos="3870"/>
        </w:tabs>
        <w:spacing w:line="259" w:lineRule="auto"/>
        <w:rPr>
          <w:rFonts w:ascii="Arial" w:hAnsi="Arial" w:cs="Arial"/>
        </w:rPr>
      </w:pPr>
    </w:p>
    <w:p w14:paraId="5AE7AB54" w14:textId="7977F009" w:rsidR="008527FC" w:rsidRPr="003E3DA6" w:rsidRDefault="008527FC" w:rsidP="008527FC">
      <w:pPr>
        <w:tabs>
          <w:tab w:val="left" w:pos="3870"/>
        </w:tabs>
        <w:rPr>
          <w:rFonts w:ascii="Arial" w:hAnsi="Arial" w:cs="Arial"/>
          <w:b/>
          <w:bCs/>
        </w:rPr>
      </w:pPr>
      <w:r w:rsidRPr="003E3DA6">
        <w:rPr>
          <w:rFonts w:ascii="Arial" w:hAnsi="Arial" w:cs="Arial"/>
          <w:b/>
          <w:bCs/>
        </w:rPr>
        <w:lastRenderedPageBreak/>
        <w:t xml:space="preserve">Bills </w:t>
      </w:r>
      <w:r w:rsidR="003E3DA6">
        <w:rPr>
          <w:rFonts w:ascii="Arial" w:hAnsi="Arial" w:cs="Arial"/>
          <w:b/>
          <w:bCs/>
        </w:rPr>
        <w:t xml:space="preserve">Filed and </w:t>
      </w:r>
      <w:r w:rsidR="003E3DA6" w:rsidRPr="003E3DA6">
        <w:rPr>
          <w:rFonts w:ascii="Arial" w:hAnsi="Arial" w:cs="Arial"/>
          <w:b/>
          <w:bCs/>
        </w:rPr>
        <w:t>Action</w:t>
      </w:r>
      <w:r w:rsidRPr="003E3DA6">
        <w:rPr>
          <w:rFonts w:ascii="Arial" w:hAnsi="Arial" w:cs="Arial"/>
          <w:b/>
          <w:bCs/>
        </w:rPr>
        <w:t>:</w:t>
      </w:r>
    </w:p>
    <w:p w14:paraId="76919021" w14:textId="51E4116E" w:rsidR="009D72EE" w:rsidRPr="009D72EE" w:rsidRDefault="00585124" w:rsidP="008527FC">
      <w:pPr>
        <w:tabs>
          <w:tab w:val="left" w:pos="3870"/>
        </w:tabs>
        <w:spacing w:line="259" w:lineRule="auto"/>
        <w:rPr>
          <w:rFonts w:ascii="Arial" w:hAnsi="Arial" w:cs="Arial"/>
        </w:rPr>
      </w:pPr>
      <w:hyperlink r:id="rId34" w:history="1">
        <w:r w:rsidR="009D72EE" w:rsidRPr="0057261C">
          <w:rPr>
            <w:rStyle w:val="Hyperlink"/>
            <w:rFonts w:ascii="Arial" w:hAnsi="Arial" w:cs="Arial"/>
          </w:rPr>
          <w:t>H. 23</w:t>
        </w:r>
      </w:hyperlink>
      <w:r w:rsidR="009D72EE" w:rsidRPr="009D72EE">
        <w:rPr>
          <w:rFonts w:ascii="Arial" w:hAnsi="Arial" w:cs="Arial"/>
        </w:rPr>
        <w:t xml:space="preserve">, </w:t>
      </w:r>
      <w:r w:rsidR="0057261C">
        <w:rPr>
          <w:rFonts w:ascii="Arial" w:hAnsi="Arial" w:cs="Arial"/>
        </w:rPr>
        <w:t>Education Studies and Other Changes, passed House</w:t>
      </w:r>
      <w:r w:rsidR="001F5C7F">
        <w:rPr>
          <w:rFonts w:ascii="Arial" w:hAnsi="Arial" w:cs="Arial"/>
        </w:rPr>
        <w:t>, referred to Senate Education/Higher Education</w:t>
      </w:r>
    </w:p>
    <w:p w14:paraId="04A48E3C" w14:textId="7D9A61F7" w:rsidR="008527FC" w:rsidRPr="00ED3141" w:rsidRDefault="00585124" w:rsidP="008527FC">
      <w:pPr>
        <w:tabs>
          <w:tab w:val="left" w:pos="3870"/>
        </w:tabs>
        <w:spacing w:line="259" w:lineRule="auto"/>
        <w:rPr>
          <w:rFonts w:ascii="Arial" w:hAnsi="Arial" w:cs="Arial"/>
        </w:rPr>
      </w:pPr>
      <w:hyperlink r:id="rId35" w:history="1">
        <w:r w:rsidR="008527FC" w:rsidRPr="00ED3141">
          <w:rPr>
            <w:rStyle w:val="Hyperlink"/>
            <w:rFonts w:ascii="Arial" w:hAnsi="Arial" w:cs="Arial"/>
          </w:rPr>
          <w:t>H. 26</w:t>
        </w:r>
      </w:hyperlink>
      <w:r w:rsidR="008527FC" w:rsidRPr="00ED3141">
        <w:rPr>
          <w:rFonts w:ascii="Arial" w:hAnsi="Arial" w:cs="Arial"/>
        </w:rPr>
        <w:t xml:space="preserve">, Education Omnibus, </w:t>
      </w:r>
      <w:r w:rsidR="008527FC">
        <w:rPr>
          <w:rFonts w:ascii="Arial" w:hAnsi="Arial" w:cs="Arial"/>
        </w:rPr>
        <w:t>passed House</w:t>
      </w:r>
      <w:r w:rsidR="002762FE">
        <w:rPr>
          <w:rFonts w:ascii="Arial" w:hAnsi="Arial" w:cs="Arial"/>
        </w:rPr>
        <w:t>, referred to Senate</w:t>
      </w:r>
      <w:r w:rsidR="004A5485">
        <w:rPr>
          <w:rFonts w:ascii="Arial" w:hAnsi="Arial" w:cs="Arial"/>
        </w:rPr>
        <w:t xml:space="preserve"> Education/Higher Education</w:t>
      </w:r>
    </w:p>
    <w:p w14:paraId="37F149AC" w14:textId="77777777" w:rsidR="008527FC" w:rsidRPr="00ED3141" w:rsidRDefault="00585124" w:rsidP="008527FC">
      <w:pPr>
        <w:tabs>
          <w:tab w:val="left" w:pos="3870"/>
        </w:tabs>
        <w:spacing w:line="259" w:lineRule="auto"/>
        <w:rPr>
          <w:rFonts w:ascii="Arial" w:hAnsi="Arial" w:cs="Arial"/>
        </w:rPr>
      </w:pPr>
      <w:hyperlink r:id="rId36" w:history="1">
        <w:r w:rsidR="008527FC" w:rsidRPr="00ED3141">
          <w:rPr>
            <w:rStyle w:val="Hyperlink"/>
            <w:rFonts w:ascii="Arial" w:hAnsi="Arial" w:cs="Arial"/>
          </w:rPr>
          <w:t>H. 47</w:t>
        </w:r>
      </w:hyperlink>
      <w:r w:rsidR="008527FC" w:rsidRPr="00ED3141">
        <w:rPr>
          <w:rFonts w:ascii="Arial" w:hAnsi="Arial" w:cs="Arial"/>
        </w:rPr>
        <w:t xml:space="preserve">, School Protection Act, referred to </w:t>
      </w:r>
      <w:r w:rsidR="008527FC">
        <w:rPr>
          <w:rFonts w:ascii="Arial" w:hAnsi="Arial" w:cs="Arial"/>
        </w:rPr>
        <w:t xml:space="preserve">House </w:t>
      </w:r>
      <w:r w:rsidR="008527FC" w:rsidRPr="00ED3141">
        <w:rPr>
          <w:rFonts w:ascii="Arial" w:hAnsi="Arial" w:cs="Arial"/>
        </w:rPr>
        <w:t>Committee on Education K-12</w:t>
      </w:r>
    </w:p>
    <w:p w14:paraId="3EA415F7" w14:textId="77777777" w:rsidR="008527FC" w:rsidRDefault="00585124" w:rsidP="008527FC">
      <w:pPr>
        <w:tabs>
          <w:tab w:val="left" w:pos="3870"/>
        </w:tabs>
        <w:spacing w:line="259" w:lineRule="auto"/>
        <w:rPr>
          <w:rFonts w:ascii="Arial" w:hAnsi="Arial" w:cs="Arial"/>
        </w:rPr>
      </w:pPr>
      <w:hyperlink r:id="rId37" w:history="1">
        <w:r w:rsidR="008527FC" w:rsidRPr="00ED3141">
          <w:rPr>
            <w:rStyle w:val="Hyperlink"/>
            <w:rFonts w:ascii="Arial" w:hAnsi="Arial" w:cs="Arial"/>
          </w:rPr>
          <w:t>H. 58</w:t>
        </w:r>
      </w:hyperlink>
      <w:r w:rsidR="008527FC" w:rsidRPr="00ED3141">
        <w:rPr>
          <w:rFonts w:ascii="Arial" w:hAnsi="Arial" w:cs="Arial"/>
        </w:rPr>
        <w:t>/</w:t>
      </w:r>
      <w:hyperlink r:id="rId38" w:history="1">
        <w:r w:rsidR="008527FC" w:rsidRPr="00ED3141">
          <w:rPr>
            <w:rStyle w:val="Hyperlink"/>
            <w:rFonts w:ascii="Arial" w:hAnsi="Arial" w:cs="Arial"/>
          </w:rPr>
          <w:t>S. 74</w:t>
        </w:r>
      </w:hyperlink>
      <w:r w:rsidR="008527FC" w:rsidRPr="00ED3141">
        <w:rPr>
          <w:rFonts w:ascii="Arial" w:hAnsi="Arial" w:cs="Arial"/>
        </w:rPr>
        <w:t>, Parents’ and Students’ Bill of Rights, H. 58 referred to House Rules Committee, S. 74 referred to Senate Rules Committee</w:t>
      </w:r>
    </w:p>
    <w:p w14:paraId="37EB6D56" w14:textId="77777777" w:rsidR="008527FC" w:rsidRDefault="00585124" w:rsidP="008527FC">
      <w:pPr>
        <w:tabs>
          <w:tab w:val="left" w:pos="3870"/>
        </w:tabs>
        <w:spacing w:line="259" w:lineRule="auto"/>
        <w:rPr>
          <w:rFonts w:ascii="Arial" w:hAnsi="Arial" w:cs="Arial"/>
        </w:rPr>
      </w:pPr>
      <w:hyperlink r:id="rId39" w:history="1">
        <w:r w:rsidR="008527FC" w:rsidRPr="009545A8">
          <w:rPr>
            <w:rStyle w:val="Hyperlink"/>
            <w:rFonts w:ascii="Arial" w:hAnsi="Arial" w:cs="Arial"/>
          </w:rPr>
          <w:t>H. 83</w:t>
        </w:r>
      </w:hyperlink>
      <w:r w:rsidR="008527FC">
        <w:rPr>
          <w:rFonts w:ascii="Arial" w:hAnsi="Arial" w:cs="Arial"/>
        </w:rPr>
        <w:t>, Funds for AWAKE in Swain County, referred to House Appropriations Committee</w:t>
      </w:r>
    </w:p>
    <w:p w14:paraId="228D202D" w14:textId="73122F80" w:rsidR="00700C7E" w:rsidRDefault="00585124" w:rsidP="00700C7E">
      <w:pPr>
        <w:tabs>
          <w:tab w:val="left" w:pos="3870"/>
        </w:tabs>
        <w:spacing w:line="259" w:lineRule="auto"/>
        <w:rPr>
          <w:rFonts w:ascii="Arial" w:hAnsi="Arial" w:cs="Arial"/>
        </w:rPr>
      </w:pPr>
      <w:hyperlink r:id="rId40" w:history="1">
        <w:r w:rsidR="008527FC" w:rsidRPr="001D0610">
          <w:rPr>
            <w:rStyle w:val="Hyperlink"/>
            <w:rFonts w:ascii="Arial" w:hAnsi="Arial" w:cs="Arial"/>
          </w:rPr>
          <w:t>H. 142</w:t>
        </w:r>
      </w:hyperlink>
      <w:r w:rsidR="008527FC">
        <w:rPr>
          <w:rFonts w:ascii="Arial" w:hAnsi="Arial" w:cs="Arial"/>
        </w:rPr>
        <w:t xml:space="preserve">, Protect our Students Act – Agency Bill, </w:t>
      </w:r>
      <w:r w:rsidR="00CF19DC">
        <w:rPr>
          <w:rFonts w:ascii="Arial" w:hAnsi="Arial" w:cs="Arial"/>
        </w:rPr>
        <w:t>passed House</w:t>
      </w:r>
      <w:r w:rsidR="00700C7E">
        <w:rPr>
          <w:rFonts w:ascii="Arial" w:hAnsi="Arial" w:cs="Arial"/>
        </w:rPr>
        <w:t>,</w:t>
      </w:r>
      <w:r w:rsidR="00700C7E" w:rsidRPr="00700C7E">
        <w:rPr>
          <w:rFonts w:ascii="Arial" w:hAnsi="Arial" w:cs="Arial"/>
        </w:rPr>
        <w:t xml:space="preserve"> </w:t>
      </w:r>
      <w:r w:rsidR="00700C7E">
        <w:rPr>
          <w:rFonts w:ascii="Arial" w:hAnsi="Arial" w:cs="Arial"/>
        </w:rPr>
        <w:t>reported favorably by Senate Committees—Judiciary, Education/Higher Education, and Pensions and Retirement and Aging, sent to Senate Rules</w:t>
      </w:r>
    </w:p>
    <w:p w14:paraId="4FD794A7" w14:textId="1EA19D1F" w:rsidR="008527FC" w:rsidRDefault="00585124" w:rsidP="008527FC">
      <w:pPr>
        <w:tabs>
          <w:tab w:val="left" w:pos="3870"/>
        </w:tabs>
        <w:spacing w:line="259" w:lineRule="auto"/>
        <w:rPr>
          <w:rFonts w:ascii="Arial" w:hAnsi="Arial" w:cs="Arial"/>
        </w:rPr>
      </w:pPr>
      <w:hyperlink r:id="rId41" w:history="1">
        <w:r w:rsidR="008527FC" w:rsidRPr="004D1466">
          <w:rPr>
            <w:rStyle w:val="Hyperlink"/>
            <w:rFonts w:ascii="Arial" w:hAnsi="Arial" w:cs="Arial"/>
          </w:rPr>
          <w:t>H. 145</w:t>
        </w:r>
      </w:hyperlink>
      <w:r w:rsidR="008527FC">
        <w:rPr>
          <w:rFonts w:ascii="Arial" w:hAnsi="Arial" w:cs="Arial"/>
        </w:rPr>
        <w:t xml:space="preserve">, Social Services Reform, </w:t>
      </w:r>
      <w:r w:rsidR="00885C49">
        <w:rPr>
          <w:rFonts w:ascii="Arial" w:hAnsi="Arial" w:cs="Arial"/>
        </w:rPr>
        <w:t>passed House</w:t>
      </w:r>
    </w:p>
    <w:p w14:paraId="1C6EB5D1" w14:textId="668C8051" w:rsidR="008527FC" w:rsidRDefault="00585124" w:rsidP="008527FC">
      <w:pPr>
        <w:tabs>
          <w:tab w:val="left" w:pos="3870"/>
        </w:tabs>
        <w:spacing w:line="259" w:lineRule="auto"/>
        <w:rPr>
          <w:rFonts w:ascii="Arial" w:hAnsi="Arial" w:cs="Arial"/>
        </w:rPr>
      </w:pPr>
      <w:hyperlink r:id="rId42" w:history="1">
        <w:r w:rsidR="008527FC" w:rsidRPr="00034C23">
          <w:rPr>
            <w:rStyle w:val="Hyperlink"/>
            <w:rFonts w:ascii="Arial" w:hAnsi="Arial" w:cs="Arial"/>
          </w:rPr>
          <w:t>H. 150</w:t>
        </w:r>
      </w:hyperlink>
      <w:r w:rsidR="008527FC">
        <w:rPr>
          <w:rFonts w:ascii="Arial" w:hAnsi="Arial" w:cs="Arial"/>
        </w:rPr>
        <w:t xml:space="preserve">, School Contracted Health Services, passed House </w:t>
      </w:r>
    </w:p>
    <w:p w14:paraId="5E41E306" w14:textId="77777777" w:rsidR="008527FC" w:rsidRDefault="00585124" w:rsidP="008527FC">
      <w:pPr>
        <w:tabs>
          <w:tab w:val="left" w:pos="3870"/>
        </w:tabs>
        <w:spacing w:line="259" w:lineRule="auto"/>
        <w:rPr>
          <w:rFonts w:ascii="Arial" w:hAnsi="Arial" w:cs="Arial"/>
        </w:rPr>
      </w:pPr>
      <w:hyperlink r:id="rId43" w:history="1">
        <w:r w:rsidR="008527FC" w:rsidRPr="00605B6F">
          <w:rPr>
            <w:rStyle w:val="Hyperlink"/>
            <w:rFonts w:ascii="Arial" w:hAnsi="Arial" w:cs="Arial"/>
          </w:rPr>
          <w:t>H. 156</w:t>
        </w:r>
      </w:hyperlink>
      <w:r w:rsidR="008527FC">
        <w:rPr>
          <w:rFonts w:ascii="Arial" w:hAnsi="Arial" w:cs="Arial"/>
        </w:rPr>
        <w:t>, Funds for Establishing Safe Cultures, referred to House Appropriations</w:t>
      </w:r>
    </w:p>
    <w:bookmarkStart w:id="1" w:name="_Hlk133840517"/>
    <w:p w14:paraId="20AF3DB1" w14:textId="7E522DBE"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"https://www.ncleg.gov/BillLookUp/2023/H186" </w:instrText>
      </w:r>
      <w:r>
        <w:fldChar w:fldCharType="separate"/>
      </w:r>
      <w:r w:rsidRPr="0040247F">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Agency Bill, </w:t>
      </w:r>
      <w:r w:rsidR="007D3B2A">
        <w:rPr>
          <w:rFonts w:ascii="Arial" w:hAnsi="Arial" w:cs="Arial"/>
        </w:rPr>
        <w:t xml:space="preserve">passed </w:t>
      </w:r>
      <w:proofErr w:type="gramStart"/>
      <w:r w:rsidR="007D3B2A">
        <w:rPr>
          <w:rFonts w:ascii="Arial" w:hAnsi="Arial" w:cs="Arial"/>
        </w:rPr>
        <w:t>House</w:t>
      </w:r>
      <w:proofErr w:type="gramEnd"/>
    </w:p>
    <w:bookmarkEnd w:id="1"/>
    <w:p w14:paraId="7DDE60FA" w14:textId="56F7DAD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"https://www.ncleg.gov/BillLookUp/2023/H187" </w:instrText>
      </w:r>
      <w:r>
        <w:fldChar w:fldCharType="separate"/>
      </w:r>
      <w:r w:rsidRPr="002B00D4">
        <w:rPr>
          <w:rStyle w:val="Hyperlink"/>
          <w:rFonts w:ascii="Arial" w:hAnsi="Arial" w:cs="Arial"/>
        </w:rPr>
        <w:t>H. 187</w:t>
      </w:r>
      <w:r>
        <w:rPr>
          <w:rStyle w:val="Hyperlink"/>
          <w:rFonts w:ascii="Arial" w:hAnsi="Arial" w:cs="Arial"/>
        </w:rPr>
        <w:fldChar w:fldCharType="end"/>
      </w:r>
      <w:r>
        <w:rPr>
          <w:rFonts w:ascii="Arial" w:hAnsi="Arial" w:cs="Arial"/>
        </w:rPr>
        <w:t xml:space="preserve">, Equality in Education, </w:t>
      </w:r>
      <w:r w:rsidR="001A46F8">
        <w:rPr>
          <w:rFonts w:ascii="Arial" w:hAnsi="Arial" w:cs="Arial"/>
        </w:rPr>
        <w:t xml:space="preserve">passed </w:t>
      </w:r>
      <w:proofErr w:type="gramStart"/>
      <w:r w:rsidR="001A46F8">
        <w:rPr>
          <w:rFonts w:ascii="Arial" w:hAnsi="Arial" w:cs="Arial"/>
        </w:rPr>
        <w:t>House</w:t>
      </w:r>
      <w:proofErr w:type="gramEnd"/>
    </w:p>
    <w:bookmarkStart w:id="2" w:name="_Hlk133840706"/>
    <w:p w14:paraId="573B4111" w14:textId="0860B8B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"https://www.ncleg.gov/BillLookUp/2023/H188" </w:instrText>
      </w:r>
      <w:r>
        <w:fldChar w:fldCharType="separate"/>
      </w:r>
      <w:r w:rsidRPr="00EB32FA">
        <w:rPr>
          <w:rStyle w:val="Hyperlink"/>
          <w:rFonts w:ascii="Arial" w:hAnsi="Arial" w:cs="Arial"/>
        </w:rPr>
        <w:t>H. 188</w:t>
      </w:r>
      <w:r>
        <w:rPr>
          <w:rStyle w:val="Hyperlink"/>
          <w:rFonts w:ascii="Arial" w:hAnsi="Arial" w:cs="Arial"/>
        </w:rPr>
        <w:fldChar w:fldCharType="end"/>
      </w:r>
      <w:r>
        <w:rPr>
          <w:rFonts w:ascii="Arial" w:hAnsi="Arial" w:cs="Arial"/>
        </w:rPr>
        <w:t xml:space="preserve">, Standards of Student Conduct, </w:t>
      </w:r>
      <w:r w:rsidR="008932F7">
        <w:rPr>
          <w:rFonts w:ascii="Arial" w:hAnsi="Arial" w:cs="Arial"/>
        </w:rPr>
        <w:t xml:space="preserve">passed </w:t>
      </w:r>
      <w:proofErr w:type="gramStart"/>
      <w:r w:rsidR="008932F7">
        <w:rPr>
          <w:rFonts w:ascii="Arial" w:hAnsi="Arial" w:cs="Arial"/>
        </w:rPr>
        <w:t>House</w:t>
      </w:r>
      <w:proofErr w:type="gramEnd"/>
    </w:p>
    <w:bookmarkEnd w:id="2"/>
    <w:p w14:paraId="173C18E6" w14:textId="02DACC52"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"https://www.ncleg.gov/BillLookUp/2023/H190" </w:instrText>
      </w:r>
      <w:r>
        <w:fldChar w:fldCharType="separate"/>
      </w:r>
      <w:r w:rsidRPr="00941BCF">
        <w:rPr>
          <w:rStyle w:val="Hyperlink"/>
          <w:rFonts w:ascii="Arial" w:hAnsi="Arial" w:cs="Arial"/>
        </w:rPr>
        <w:t>H. 190</w:t>
      </w:r>
      <w:r>
        <w:rPr>
          <w:rStyle w:val="Hyperlink"/>
          <w:rFonts w:ascii="Arial" w:hAnsi="Arial" w:cs="Arial"/>
        </w:rPr>
        <w:fldChar w:fldCharType="end"/>
      </w:r>
      <w:r>
        <w:rPr>
          <w:rFonts w:ascii="Arial" w:hAnsi="Arial" w:cs="Arial"/>
        </w:rPr>
        <w:t xml:space="preserve">, Dept. of Health and Human Services Revisions – Agency Bill, </w:t>
      </w:r>
      <w:r w:rsidR="00391DFB">
        <w:rPr>
          <w:rFonts w:ascii="Arial" w:hAnsi="Arial" w:cs="Arial"/>
        </w:rPr>
        <w:t xml:space="preserve">passed </w:t>
      </w:r>
      <w:proofErr w:type="gramStart"/>
      <w:r w:rsidR="00391DFB">
        <w:rPr>
          <w:rFonts w:ascii="Arial" w:hAnsi="Arial" w:cs="Arial"/>
        </w:rPr>
        <w:t>House</w:t>
      </w:r>
      <w:proofErr w:type="gramEnd"/>
    </w:p>
    <w:p w14:paraId="7793DC5C" w14:textId="385B2DB2" w:rsidR="008527FC" w:rsidRDefault="00585124" w:rsidP="008527FC">
      <w:pPr>
        <w:tabs>
          <w:tab w:val="left" w:pos="3870"/>
        </w:tabs>
        <w:spacing w:line="259" w:lineRule="auto"/>
        <w:rPr>
          <w:rFonts w:ascii="Arial" w:hAnsi="Arial" w:cs="Arial"/>
        </w:rPr>
      </w:pPr>
      <w:hyperlink r:id="rId44" w:history="1">
        <w:r w:rsidR="008527FC" w:rsidRPr="00DF40B5">
          <w:rPr>
            <w:rStyle w:val="Hyperlink"/>
            <w:rFonts w:ascii="Arial" w:hAnsi="Arial" w:cs="Arial"/>
          </w:rPr>
          <w:t>H. 197</w:t>
        </w:r>
      </w:hyperlink>
      <w:r w:rsidR="008527FC">
        <w:rPr>
          <w:rFonts w:ascii="Arial" w:hAnsi="Arial" w:cs="Arial"/>
        </w:rPr>
        <w:t xml:space="preserve">, Broadband Changes, DIT – Agency Bill, </w:t>
      </w:r>
      <w:r w:rsidR="00C4026E">
        <w:rPr>
          <w:rFonts w:ascii="Arial" w:hAnsi="Arial" w:cs="Arial"/>
        </w:rPr>
        <w:t>passed House</w:t>
      </w:r>
    </w:p>
    <w:p w14:paraId="7E79A716" w14:textId="77777777" w:rsidR="008527FC" w:rsidRDefault="00585124" w:rsidP="008527FC">
      <w:pPr>
        <w:tabs>
          <w:tab w:val="left" w:pos="3870"/>
        </w:tabs>
        <w:spacing w:line="259" w:lineRule="auto"/>
        <w:rPr>
          <w:rFonts w:ascii="Arial" w:hAnsi="Arial" w:cs="Arial"/>
        </w:rPr>
      </w:pPr>
      <w:hyperlink r:id="rId45" w:history="1">
        <w:r w:rsidR="008527FC" w:rsidRPr="00C118B2">
          <w:rPr>
            <w:rStyle w:val="Hyperlink"/>
            <w:rFonts w:ascii="Arial" w:hAnsi="Arial" w:cs="Arial"/>
          </w:rPr>
          <w:t>H. 206</w:t>
        </w:r>
      </w:hyperlink>
      <w:r w:rsidR="008527FC">
        <w:rPr>
          <w:rFonts w:ascii="Arial" w:hAnsi="Arial" w:cs="Arial"/>
        </w:rPr>
        <w:t>, Increase Dropout Age/Completion Indicator, referred to House Committee on Education K-12 then House Rules</w:t>
      </w:r>
    </w:p>
    <w:p w14:paraId="1C0BE5F7" w14:textId="7B6C9F67" w:rsidR="008527FC" w:rsidRDefault="00585124" w:rsidP="008527FC">
      <w:pPr>
        <w:tabs>
          <w:tab w:val="left" w:pos="3870"/>
        </w:tabs>
        <w:spacing w:line="259" w:lineRule="auto"/>
        <w:rPr>
          <w:rFonts w:ascii="Arial" w:hAnsi="Arial" w:cs="Arial"/>
        </w:rPr>
      </w:pPr>
      <w:hyperlink r:id="rId46" w:history="1">
        <w:r w:rsidR="008527FC" w:rsidRPr="001F52CC">
          <w:rPr>
            <w:rStyle w:val="Hyperlink"/>
            <w:rFonts w:ascii="Arial" w:hAnsi="Arial" w:cs="Arial"/>
          </w:rPr>
          <w:t>H. 253</w:t>
        </w:r>
      </w:hyperlink>
      <w:r w:rsidR="008527FC">
        <w:rPr>
          <w:rFonts w:ascii="Arial" w:hAnsi="Arial" w:cs="Arial"/>
        </w:rPr>
        <w:t xml:space="preserve">, Prevent Students from Harm Act, </w:t>
      </w:r>
      <w:r w:rsidR="00F408B6">
        <w:rPr>
          <w:rFonts w:ascii="Arial" w:hAnsi="Arial" w:cs="Arial"/>
        </w:rPr>
        <w:t>passed House</w:t>
      </w:r>
    </w:p>
    <w:p w14:paraId="0F81E8A9" w14:textId="055DDB34" w:rsidR="008527FC" w:rsidRDefault="00585124" w:rsidP="008527FC">
      <w:pPr>
        <w:tabs>
          <w:tab w:val="left" w:pos="3870"/>
        </w:tabs>
        <w:spacing w:line="259" w:lineRule="auto"/>
        <w:rPr>
          <w:rFonts w:ascii="Arial" w:hAnsi="Arial" w:cs="Arial"/>
        </w:rPr>
      </w:pPr>
      <w:hyperlink r:id="rId47" w:history="1">
        <w:r w:rsidR="008527FC" w:rsidRPr="004907C1">
          <w:rPr>
            <w:rStyle w:val="Hyperlink"/>
            <w:rFonts w:ascii="Arial" w:hAnsi="Arial" w:cs="Arial"/>
          </w:rPr>
          <w:t>H. 259</w:t>
        </w:r>
      </w:hyperlink>
      <w:r w:rsidR="008527FC">
        <w:rPr>
          <w:rFonts w:ascii="Arial" w:hAnsi="Arial" w:cs="Arial"/>
        </w:rPr>
        <w:t>, 2023 Appropriations Act</w:t>
      </w:r>
      <w:r w:rsidR="00131321">
        <w:rPr>
          <w:rFonts w:ascii="Arial" w:hAnsi="Arial" w:cs="Arial"/>
        </w:rPr>
        <w:t>, passed House</w:t>
      </w:r>
      <w:r w:rsidR="008527FC">
        <w:rPr>
          <w:rFonts w:ascii="Arial" w:hAnsi="Arial" w:cs="Arial"/>
        </w:rPr>
        <w:t xml:space="preserve"> </w:t>
      </w:r>
    </w:p>
    <w:p w14:paraId="05C74A27" w14:textId="77777777" w:rsidR="008527FC" w:rsidRDefault="00585124" w:rsidP="008527FC">
      <w:pPr>
        <w:tabs>
          <w:tab w:val="left" w:pos="3870"/>
        </w:tabs>
        <w:spacing w:line="259" w:lineRule="auto"/>
        <w:rPr>
          <w:rFonts w:ascii="Arial" w:hAnsi="Arial" w:cs="Arial"/>
        </w:rPr>
      </w:pPr>
      <w:hyperlink r:id="rId48" w:history="1">
        <w:r w:rsidR="008527FC" w:rsidRPr="00BF3D2B">
          <w:rPr>
            <w:rStyle w:val="Hyperlink"/>
            <w:rFonts w:ascii="Arial" w:hAnsi="Arial" w:cs="Arial"/>
          </w:rPr>
          <w:t>H. 263</w:t>
        </w:r>
      </w:hyperlink>
      <w:r w:rsidR="008527FC">
        <w:rPr>
          <w:rFonts w:ascii="Arial" w:hAnsi="Arial" w:cs="Arial"/>
        </w:rPr>
        <w:t>, 2023 Appropriations Act, referred to House Appropriations</w:t>
      </w:r>
    </w:p>
    <w:p w14:paraId="49747AD5" w14:textId="77777777" w:rsidR="008527FC" w:rsidRDefault="00585124" w:rsidP="008527FC">
      <w:pPr>
        <w:tabs>
          <w:tab w:val="left" w:pos="3870"/>
        </w:tabs>
        <w:spacing w:line="259" w:lineRule="auto"/>
        <w:rPr>
          <w:rFonts w:ascii="Arial" w:hAnsi="Arial" w:cs="Arial"/>
        </w:rPr>
      </w:pPr>
      <w:hyperlink r:id="rId49" w:history="1">
        <w:r w:rsidR="008527FC" w:rsidRPr="001D324F">
          <w:rPr>
            <w:rStyle w:val="Hyperlink"/>
            <w:rFonts w:ascii="Arial" w:hAnsi="Arial" w:cs="Arial"/>
          </w:rPr>
          <w:t>H. 281</w:t>
        </w:r>
      </w:hyperlink>
      <w:r w:rsidR="008527FC">
        <w:rPr>
          <w:rFonts w:ascii="Arial" w:hAnsi="Arial" w:cs="Arial"/>
        </w:rPr>
        <w:t>/</w:t>
      </w:r>
      <w:hyperlink r:id="rId50" w:history="1">
        <w:r w:rsidR="008527FC" w:rsidRPr="00F723CA">
          <w:rPr>
            <w:rStyle w:val="Hyperlink"/>
            <w:rFonts w:ascii="Arial" w:hAnsi="Arial" w:cs="Arial"/>
          </w:rPr>
          <w:t>S. 215</w:t>
        </w:r>
      </w:hyperlink>
      <w:r w:rsidR="008527FC">
        <w:rPr>
          <w:rFonts w:ascii="Arial" w:hAnsi="Arial" w:cs="Arial"/>
        </w:rPr>
        <w:t>, Allow ERPO’s to Prevent Suicides and Save Lives, referred to Rules</w:t>
      </w:r>
    </w:p>
    <w:p w14:paraId="14990DDB" w14:textId="77777777" w:rsidR="008527FC" w:rsidRDefault="00585124" w:rsidP="008527FC">
      <w:pPr>
        <w:tabs>
          <w:tab w:val="left" w:pos="3870"/>
        </w:tabs>
        <w:spacing w:line="259" w:lineRule="auto"/>
        <w:rPr>
          <w:rFonts w:ascii="Arial" w:hAnsi="Arial" w:cs="Arial"/>
        </w:rPr>
      </w:pPr>
      <w:hyperlink r:id="rId51" w:history="1">
        <w:r w:rsidR="008527FC" w:rsidRPr="00296AFA">
          <w:rPr>
            <w:rStyle w:val="Hyperlink"/>
            <w:rFonts w:ascii="Arial" w:hAnsi="Arial" w:cs="Arial"/>
          </w:rPr>
          <w:t>H. 286</w:t>
        </w:r>
      </w:hyperlink>
      <w:r w:rsidR="008527FC">
        <w:rPr>
          <w:rFonts w:ascii="Arial" w:hAnsi="Arial" w:cs="Arial"/>
        </w:rPr>
        <w:t>, Permanency Innovation Initiative/Say So/Funds, referred to House Appropriations</w:t>
      </w:r>
    </w:p>
    <w:p w14:paraId="4EB5412E" w14:textId="77777777" w:rsidR="008527FC" w:rsidRDefault="00585124" w:rsidP="008527FC">
      <w:pPr>
        <w:tabs>
          <w:tab w:val="left" w:pos="3870"/>
        </w:tabs>
        <w:spacing w:line="259" w:lineRule="auto"/>
        <w:rPr>
          <w:rFonts w:ascii="Arial" w:hAnsi="Arial" w:cs="Arial"/>
        </w:rPr>
      </w:pPr>
      <w:hyperlink r:id="rId52" w:history="1">
        <w:r w:rsidR="008527FC" w:rsidRPr="00C53241">
          <w:rPr>
            <w:rStyle w:val="Hyperlink"/>
            <w:rFonts w:ascii="Arial" w:hAnsi="Arial" w:cs="Arial"/>
          </w:rPr>
          <w:t>H. 294</w:t>
        </w:r>
      </w:hyperlink>
      <w:r w:rsidR="008527FC">
        <w:rPr>
          <w:rFonts w:ascii="Arial" w:hAnsi="Arial" w:cs="Arial"/>
        </w:rPr>
        <w:t>, NC Housing Choice Incentive, referred to House Commerce then House Appropriations then House Rules</w:t>
      </w:r>
    </w:p>
    <w:p w14:paraId="1A926B83" w14:textId="77777777" w:rsidR="008527FC" w:rsidRDefault="00585124" w:rsidP="008527FC">
      <w:pPr>
        <w:tabs>
          <w:tab w:val="left" w:pos="3870"/>
        </w:tabs>
        <w:spacing w:line="259" w:lineRule="auto"/>
        <w:rPr>
          <w:rFonts w:ascii="Arial" w:hAnsi="Arial" w:cs="Arial"/>
        </w:rPr>
      </w:pPr>
      <w:hyperlink r:id="rId53" w:history="1">
        <w:r w:rsidR="008527FC" w:rsidRPr="002162A8">
          <w:rPr>
            <w:rStyle w:val="Hyperlink"/>
            <w:rFonts w:ascii="Arial" w:hAnsi="Arial" w:cs="Arial"/>
          </w:rPr>
          <w:t>H. 336</w:t>
        </w:r>
      </w:hyperlink>
      <w:r w:rsidR="008527FC">
        <w:rPr>
          <w:rFonts w:ascii="Arial" w:hAnsi="Arial" w:cs="Arial"/>
        </w:rPr>
        <w:t xml:space="preserve">/ </w:t>
      </w:r>
      <w:hyperlink r:id="rId54" w:history="1">
        <w:r w:rsidR="008527FC" w:rsidRPr="00FB1A49">
          <w:rPr>
            <w:rStyle w:val="Hyperlink"/>
            <w:rFonts w:ascii="Arial" w:hAnsi="Arial" w:cs="Arial"/>
          </w:rPr>
          <w:t>S. 263</w:t>
        </w:r>
      </w:hyperlink>
      <w:r w:rsidR="008527FC">
        <w:rPr>
          <w:rFonts w:ascii="Arial" w:hAnsi="Arial" w:cs="Arial"/>
        </w:rPr>
        <w:t>, Healthy Students/A Nurse in Every School, referred to House Appropriations</w:t>
      </w:r>
    </w:p>
    <w:bookmarkStart w:id="3" w:name="_Hlk130739020"/>
    <w:p w14:paraId="7E334658" w14:textId="77777777" w:rsidR="008527FC" w:rsidRDefault="008527FC" w:rsidP="008527FC">
      <w:pPr>
        <w:tabs>
          <w:tab w:val="left" w:pos="3870"/>
        </w:tabs>
        <w:spacing w:line="259" w:lineRule="auto"/>
        <w:rPr>
          <w:rFonts w:ascii="Arial" w:hAnsi="Arial" w:cs="Arial"/>
        </w:rPr>
      </w:pPr>
      <w:r>
        <w:fldChar w:fldCharType="begin"/>
      </w:r>
      <w:r>
        <w:instrText xml:space="preserve"> HYPERLINK "https://ncleg.gov/BillLookUp/2023/H357" </w:instrText>
      </w:r>
      <w:r>
        <w:fldChar w:fldCharType="separate"/>
      </w:r>
      <w:r w:rsidRPr="00FD77BE">
        <w:rPr>
          <w:rStyle w:val="Hyperlink"/>
          <w:rFonts w:ascii="Arial" w:hAnsi="Arial" w:cs="Arial"/>
        </w:rPr>
        <w:t>H. 357</w:t>
      </w:r>
      <w:r>
        <w:rPr>
          <w:rStyle w:val="Hyperlink"/>
          <w:rFonts w:ascii="Arial" w:hAnsi="Arial" w:cs="Arial"/>
        </w:rPr>
        <w:fldChar w:fldCharType="end"/>
      </w:r>
      <w:r>
        <w:rPr>
          <w:rStyle w:val="Hyperlink"/>
          <w:rFonts w:ascii="Arial" w:hAnsi="Arial" w:cs="Arial"/>
        </w:rPr>
        <w:t>/S. 262</w:t>
      </w:r>
      <w:r>
        <w:rPr>
          <w:rFonts w:ascii="Arial" w:hAnsi="Arial" w:cs="Arial"/>
        </w:rPr>
        <w:t xml:space="preserve">, Funds/Durham Juvenile Detention Ctr, referred to </w:t>
      </w:r>
      <w:bookmarkEnd w:id="3"/>
      <w:r>
        <w:rPr>
          <w:rFonts w:ascii="Arial" w:hAnsi="Arial" w:cs="Arial"/>
        </w:rPr>
        <w:t>House Appropriations</w:t>
      </w:r>
    </w:p>
    <w:p w14:paraId="101EA24C" w14:textId="1CA56D60" w:rsidR="008527FC" w:rsidRDefault="00585124" w:rsidP="008527FC">
      <w:pPr>
        <w:tabs>
          <w:tab w:val="left" w:pos="3870"/>
        </w:tabs>
        <w:spacing w:line="259" w:lineRule="auto"/>
        <w:rPr>
          <w:rFonts w:ascii="Arial" w:hAnsi="Arial" w:cs="Arial"/>
        </w:rPr>
      </w:pPr>
      <w:hyperlink r:id="rId55" w:history="1">
        <w:r w:rsidR="008527FC" w:rsidRPr="00D847C6">
          <w:rPr>
            <w:rStyle w:val="Hyperlink"/>
            <w:rFonts w:ascii="Arial" w:hAnsi="Arial" w:cs="Arial"/>
          </w:rPr>
          <w:t>H. 361</w:t>
        </w:r>
      </w:hyperlink>
      <w:r w:rsidR="008527FC">
        <w:rPr>
          <w:rFonts w:ascii="Arial" w:hAnsi="Arial" w:cs="Arial"/>
        </w:rPr>
        <w:t>/</w:t>
      </w:r>
      <w:hyperlink r:id="rId56" w:history="1">
        <w:r w:rsidR="008527FC" w:rsidRPr="00393F6E">
          <w:rPr>
            <w:rStyle w:val="Hyperlink"/>
            <w:rFonts w:ascii="Arial" w:hAnsi="Arial" w:cs="Arial"/>
          </w:rPr>
          <w:t>S. 305</w:t>
        </w:r>
      </w:hyperlink>
      <w:r w:rsidR="008527FC">
        <w:rPr>
          <w:rFonts w:ascii="Arial" w:hAnsi="Arial" w:cs="Arial"/>
        </w:rPr>
        <w:t xml:space="preserve">, Require Report/Protection &amp; Advocacy Agency, H. 361 </w:t>
      </w:r>
      <w:r w:rsidR="00F267A9">
        <w:rPr>
          <w:rFonts w:ascii="Arial" w:hAnsi="Arial" w:cs="Arial"/>
        </w:rPr>
        <w:t>passed House</w:t>
      </w:r>
      <w:r w:rsidR="008527FC">
        <w:rPr>
          <w:rFonts w:ascii="Arial" w:hAnsi="Arial" w:cs="Arial"/>
        </w:rPr>
        <w:t>, S. 305 referred to Senate Rules</w:t>
      </w:r>
    </w:p>
    <w:p w14:paraId="0244E8B2" w14:textId="751382DE" w:rsidR="008527FC" w:rsidRDefault="00585124" w:rsidP="008527FC">
      <w:pPr>
        <w:tabs>
          <w:tab w:val="left" w:pos="3870"/>
        </w:tabs>
        <w:spacing w:line="259" w:lineRule="auto"/>
        <w:rPr>
          <w:rFonts w:ascii="Arial" w:hAnsi="Arial" w:cs="Arial"/>
        </w:rPr>
      </w:pPr>
      <w:hyperlink r:id="rId57" w:history="1">
        <w:r w:rsidR="008527FC" w:rsidRPr="006F2FFC">
          <w:rPr>
            <w:rStyle w:val="Hyperlink"/>
            <w:rFonts w:ascii="Arial" w:hAnsi="Arial" w:cs="Arial"/>
          </w:rPr>
          <w:t>H. 382</w:t>
        </w:r>
      </w:hyperlink>
      <w:r w:rsidR="008527FC">
        <w:rPr>
          <w:rFonts w:ascii="Arial" w:hAnsi="Arial" w:cs="Arial"/>
        </w:rPr>
        <w:t xml:space="preserve">, Registered Nurses in Schools, </w:t>
      </w:r>
      <w:r w:rsidR="00BC7D78">
        <w:rPr>
          <w:rFonts w:ascii="Arial" w:hAnsi="Arial" w:cs="Arial"/>
        </w:rPr>
        <w:t>passed House</w:t>
      </w:r>
    </w:p>
    <w:p w14:paraId="289FB926" w14:textId="77777777" w:rsidR="008527FC" w:rsidRDefault="00585124" w:rsidP="008527FC">
      <w:pPr>
        <w:tabs>
          <w:tab w:val="left" w:pos="3870"/>
        </w:tabs>
        <w:spacing w:line="259" w:lineRule="auto"/>
        <w:rPr>
          <w:rFonts w:ascii="Arial" w:hAnsi="Arial" w:cs="Arial"/>
        </w:rPr>
      </w:pPr>
      <w:hyperlink r:id="rId58" w:history="1">
        <w:r w:rsidR="008527FC" w:rsidRPr="00AB10EB">
          <w:rPr>
            <w:rStyle w:val="Hyperlink"/>
            <w:rFonts w:ascii="Arial" w:hAnsi="Arial" w:cs="Arial"/>
          </w:rPr>
          <w:t>H. 391</w:t>
        </w:r>
      </w:hyperlink>
      <w:r w:rsidR="008527FC">
        <w:rPr>
          <w:rFonts w:ascii="Arial" w:hAnsi="Arial" w:cs="Arial"/>
        </w:rPr>
        <w:t>, Civic Youth Group Access, referred to House Education K-12</w:t>
      </w:r>
    </w:p>
    <w:p w14:paraId="128EC166" w14:textId="77777777" w:rsidR="008527FC" w:rsidRDefault="00585124" w:rsidP="008527FC">
      <w:pPr>
        <w:tabs>
          <w:tab w:val="left" w:pos="3870"/>
        </w:tabs>
        <w:spacing w:line="259" w:lineRule="auto"/>
        <w:rPr>
          <w:rFonts w:ascii="Arial" w:hAnsi="Arial" w:cs="Arial"/>
        </w:rPr>
      </w:pPr>
      <w:hyperlink r:id="rId59" w:history="1">
        <w:r w:rsidR="008527FC" w:rsidRPr="00C51166">
          <w:rPr>
            <w:rStyle w:val="Hyperlink"/>
            <w:rFonts w:ascii="Arial" w:hAnsi="Arial" w:cs="Arial"/>
          </w:rPr>
          <w:t>H. 398</w:t>
        </w:r>
      </w:hyperlink>
      <w:r w:rsidR="008527FC">
        <w:rPr>
          <w:rFonts w:ascii="Arial" w:hAnsi="Arial" w:cs="Arial"/>
        </w:rPr>
        <w:t>, Child Care Act, referred to House Rules</w:t>
      </w:r>
    </w:p>
    <w:p w14:paraId="099E2154" w14:textId="42AD505D" w:rsidR="008527FC" w:rsidRDefault="00585124" w:rsidP="008527FC">
      <w:pPr>
        <w:tabs>
          <w:tab w:val="left" w:pos="3870"/>
        </w:tabs>
        <w:spacing w:line="259" w:lineRule="auto"/>
        <w:rPr>
          <w:rFonts w:ascii="Arial" w:hAnsi="Arial" w:cs="Arial"/>
        </w:rPr>
      </w:pPr>
      <w:hyperlink r:id="rId60" w:history="1">
        <w:r w:rsidR="008527FC" w:rsidRPr="006B70BB">
          <w:rPr>
            <w:rStyle w:val="Hyperlink"/>
            <w:rFonts w:ascii="Arial" w:hAnsi="Arial" w:cs="Arial"/>
          </w:rPr>
          <w:t>H. 405</w:t>
        </w:r>
      </w:hyperlink>
      <w:r w:rsidR="001E532D">
        <w:rPr>
          <w:rStyle w:val="Hyperlink"/>
          <w:rFonts w:ascii="Arial" w:hAnsi="Arial" w:cs="Arial"/>
        </w:rPr>
        <w:t>/</w:t>
      </w:r>
      <w:hyperlink r:id="rId61" w:history="1">
        <w:r w:rsidR="001E532D" w:rsidRPr="00AA195B">
          <w:rPr>
            <w:rStyle w:val="Hyperlink"/>
            <w:rFonts w:ascii="Arial" w:hAnsi="Arial" w:cs="Arial"/>
          </w:rPr>
          <w:t>S.</w:t>
        </w:r>
        <w:r w:rsidR="00AA195B" w:rsidRPr="00AA195B">
          <w:rPr>
            <w:rStyle w:val="Hyperlink"/>
            <w:rFonts w:ascii="Arial" w:hAnsi="Arial" w:cs="Arial"/>
          </w:rPr>
          <w:t xml:space="preserve"> 694</w:t>
        </w:r>
      </w:hyperlink>
      <w:r w:rsidR="008527FC">
        <w:rPr>
          <w:rFonts w:ascii="Arial" w:hAnsi="Arial" w:cs="Arial"/>
        </w:rPr>
        <w:t xml:space="preserve">, Funds for Ready for School, Ready for Life, </w:t>
      </w:r>
      <w:r w:rsidR="00AA195B">
        <w:rPr>
          <w:rFonts w:ascii="Arial" w:hAnsi="Arial" w:cs="Arial"/>
        </w:rPr>
        <w:t xml:space="preserve">H. 405 </w:t>
      </w:r>
      <w:r w:rsidR="008527FC">
        <w:rPr>
          <w:rFonts w:ascii="Arial" w:hAnsi="Arial" w:cs="Arial"/>
        </w:rPr>
        <w:t>referred to House Appropriations</w:t>
      </w:r>
      <w:r w:rsidR="00AA195B">
        <w:rPr>
          <w:rFonts w:ascii="Arial" w:hAnsi="Arial" w:cs="Arial"/>
        </w:rPr>
        <w:t>, S. 694 referred to Senate Appropriations</w:t>
      </w:r>
    </w:p>
    <w:p w14:paraId="12713AA2" w14:textId="77777777" w:rsidR="008527FC" w:rsidRDefault="00585124" w:rsidP="008527FC">
      <w:pPr>
        <w:tabs>
          <w:tab w:val="left" w:pos="3870"/>
        </w:tabs>
        <w:spacing w:line="259" w:lineRule="auto"/>
        <w:rPr>
          <w:rFonts w:ascii="Arial" w:hAnsi="Arial" w:cs="Arial"/>
        </w:rPr>
      </w:pPr>
      <w:hyperlink r:id="rId62" w:history="1">
        <w:r w:rsidR="008527FC" w:rsidRPr="002A1E28">
          <w:rPr>
            <w:rStyle w:val="Hyperlink"/>
            <w:rFonts w:ascii="Arial" w:hAnsi="Arial" w:cs="Arial"/>
          </w:rPr>
          <w:t>H. 420</w:t>
        </w:r>
      </w:hyperlink>
      <w:r w:rsidR="008527FC">
        <w:rPr>
          <w:rFonts w:ascii="Arial" w:hAnsi="Arial" w:cs="Arial"/>
        </w:rPr>
        <w:t>, Expand &amp; Consolidate K-12 Scholarships, referred to House Appropriations</w:t>
      </w:r>
    </w:p>
    <w:p w14:paraId="1CE30549" w14:textId="77777777" w:rsidR="008527FC" w:rsidRDefault="00585124" w:rsidP="008527FC">
      <w:pPr>
        <w:tabs>
          <w:tab w:val="left" w:pos="3870"/>
        </w:tabs>
        <w:spacing w:line="259" w:lineRule="auto"/>
        <w:rPr>
          <w:rFonts w:ascii="Arial" w:hAnsi="Arial" w:cs="Arial"/>
        </w:rPr>
      </w:pPr>
      <w:hyperlink r:id="rId63" w:history="1">
        <w:r w:rsidR="008527FC" w:rsidRPr="007C292D">
          <w:rPr>
            <w:rStyle w:val="Hyperlink"/>
            <w:rFonts w:ascii="Arial" w:hAnsi="Arial" w:cs="Arial"/>
          </w:rPr>
          <w:t>H. 478</w:t>
        </w:r>
      </w:hyperlink>
      <w:r w:rsidR="008527FC">
        <w:rPr>
          <w:rFonts w:ascii="Arial" w:hAnsi="Arial" w:cs="Arial"/>
        </w:rPr>
        <w:t>, Support Students with Disabilities Act, referred to House Appropriations</w:t>
      </w:r>
    </w:p>
    <w:p w14:paraId="4C4E9058" w14:textId="6E0F533B" w:rsidR="008527FC" w:rsidRDefault="00585124" w:rsidP="008527FC">
      <w:pPr>
        <w:tabs>
          <w:tab w:val="left" w:pos="3870"/>
        </w:tabs>
        <w:spacing w:line="259" w:lineRule="auto"/>
        <w:rPr>
          <w:rFonts w:ascii="Arial" w:hAnsi="Arial" w:cs="Arial"/>
        </w:rPr>
      </w:pPr>
      <w:hyperlink r:id="rId64" w:history="1">
        <w:r w:rsidR="008527FC" w:rsidRPr="00FB19F6">
          <w:rPr>
            <w:rStyle w:val="Hyperlink"/>
            <w:rFonts w:ascii="Arial" w:hAnsi="Arial" w:cs="Arial"/>
          </w:rPr>
          <w:t>H. 500</w:t>
        </w:r>
      </w:hyperlink>
      <w:r w:rsidR="008527FC">
        <w:rPr>
          <w:rFonts w:ascii="Arial" w:hAnsi="Arial" w:cs="Arial"/>
        </w:rPr>
        <w:t xml:space="preserve">, NCCWTC/Medicaid Related Recs., </w:t>
      </w:r>
      <w:r w:rsidR="008844C0">
        <w:rPr>
          <w:rFonts w:ascii="Arial" w:hAnsi="Arial" w:cs="Arial"/>
        </w:rPr>
        <w:t>passed House</w:t>
      </w:r>
    </w:p>
    <w:p w14:paraId="02C84BA0" w14:textId="3C4B7F5D" w:rsidR="00C27A80" w:rsidRDefault="00585124" w:rsidP="008527FC">
      <w:pPr>
        <w:tabs>
          <w:tab w:val="left" w:pos="3870"/>
        </w:tabs>
        <w:spacing w:line="259" w:lineRule="auto"/>
        <w:rPr>
          <w:rFonts w:ascii="Arial" w:hAnsi="Arial" w:cs="Arial"/>
        </w:rPr>
      </w:pPr>
      <w:hyperlink r:id="rId65" w:history="1">
        <w:r w:rsidR="00C27A80" w:rsidRPr="008F2DC9">
          <w:rPr>
            <w:rStyle w:val="Hyperlink"/>
            <w:rFonts w:ascii="Arial" w:hAnsi="Arial" w:cs="Arial"/>
          </w:rPr>
          <w:t>H. 559</w:t>
        </w:r>
      </w:hyperlink>
      <w:r w:rsidR="00C27A80">
        <w:rPr>
          <w:rFonts w:ascii="Arial" w:hAnsi="Arial" w:cs="Arial"/>
        </w:rPr>
        <w:t xml:space="preserve">, </w:t>
      </w:r>
      <w:r w:rsidR="008F2DC9">
        <w:rPr>
          <w:rFonts w:ascii="Arial" w:hAnsi="Arial" w:cs="Arial"/>
        </w:rPr>
        <w:t xml:space="preserve">Funds for </w:t>
      </w:r>
      <w:proofErr w:type="spellStart"/>
      <w:r w:rsidR="008F2DC9">
        <w:rPr>
          <w:rFonts w:ascii="Arial" w:hAnsi="Arial" w:cs="Arial"/>
        </w:rPr>
        <w:t>Crossnore</w:t>
      </w:r>
      <w:proofErr w:type="spellEnd"/>
      <w:r w:rsidR="008F2DC9">
        <w:rPr>
          <w:rFonts w:ascii="Arial" w:hAnsi="Arial" w:cs="Arial"/>
        </w:rPr>
        <w:t xml:space="preserve"> Communities for Children</w:t>
      </w:r>
      <w:r w:rsidR="001648C0">
        <w:rPr>
          <w:rFonts w:ascii="Arial" w:hAnsi="Arial" w:cs="Arial"/>
        </w:rPr>
        <w:t>, referred to House Appropriations</w:t>
      </w:r>
    </w:p>
    <w:p w14:paraId="51926302" w14:textId="61B6250E" w:rsidR="00FE0D23" w:rsidRDefault="00585124" w:rsidP="008527FC">
      <w:pPr>
        <w:tabs>
          <w:tab w:val="left" w:pos="3870"/>
        </w:tabs>
        <w:spacing w:line="259" w:lineRule="auto"/>
        <w:rPr>
          <w:rFonts w:ascii="Arial" w:hAnsi="Arial" w:cs="Arial"/>
        </w:rPr>
      </w:pPr>
      <w:hyperlink r:id="rId66" w:history="1">
        <w:r w:rsidR="00FE0D23" w:rsidRPr="00FE0D23">
          <w:rPr>
            <w:rStyle w:val="Hyperlink"/>
            <w:rFonts w:ascii="Arial" w:hAnsi="Arial" w:cs="Arial"/>
          </w:rPr>
          <w:t>H. 569</w:t>
        </w:r>
      </w:hyperlink>
      <w:r w:rsidR="00FE0D23">
        <w:rPr>
          <w:rFonts w:ascii="Arial" w:hAnsi="Arial" w:cs="Arial"/>
        </w:rPr>
        <w:t>/</w:t>
      </w:r>
      <w:hyperlink r:id="rId67" w:history="1">
        <w:r w:rsidR="00FE0D23" w:rsidRPr="005B4FE7">
          <w:rPr>
            <w:rStyle w:val="Hyperlink"/>
            <w:rFonts w:ascii="Arial" w:hAnsi="Arial" w:cs="Arial"/>
          </w:rPr>
          <w:t xml:space="preserve">S. </w:t>
        </w:r>
        <w:r w:rsidR="005B4FE7" w:rsidRPr="005B4FE7">
          <w:rPr>
            <w:rStyle w:val="Hyperlink"/>
            <w:rFonts w:ascii="Arial" w:hAnsi="Arial" w:cs="Arial"/>
          </w:rPr>
          <w:t>555</w:t>
        </w:r>
      </w:hyperlink>
      <w:r w:rsidR="008F4027">
        <w:rPr>
          <w:rFonts w:ascii="Arial" w:hAnsi="Arial" w:cs="Arial"/>
        </w:rPr>
        <w:t xml:space="preserve">, Working Families Act, </w:t>
      </w:r>
      <w:r w:rsidR="00522B4A">
        <w:rPr>
          <w:rFonts w:ascii="Arial" w:hAnsi="Arial" w:cs="Arial"/>
        </w:rPr>
        <w:t>referred to Rules in House and Senate</w:t>
      </w:r>
    </w:p>
    <w:p w14:paraId="4ECF13F2" w14:textId="74B9F970" w:rsidR="001D4CCF" w:rsidRDefault="00585124" w:rsidP="008527FC">
      <w:pPr>
        <w:tabs>
          <w:tab w:val="left" w:pos="3870"/>
        </w:tabs>
        <w:spacing w:line="259" w:lineRule="auto"/>
        <w:rPr>
          <w:rFonts w:ascii="Arial" w:hAnsi="Arial" w:cs="Arial"/>
        </w:rPr>
      </w:pPr>
      <w:hyperlink r:id="rId68" w:history="1">
        <w:r w:rsidR="001D4CCF" w:rsidRPr="00B90553">
          <w:rPr>
            <w:rStyle w:val="Hyperlink"/>
            <w:rFonts w:ascii="Arial" w:hAnsi="Arial" w:cs="Arial"/>
          </w:rPr>
          <w:t>H. 585</w:t>
        </w:r>
      </w:hyperlink>
      <w:r w:rsidR="001D4CCF">
        <w:rPr>
          <w:rFonts w:ascii="Arial" w:hAnsi="Arial" w:cs="Arial"/>
        </w:rPr>
        <w:t>/</w:t>
      </w:r>
      <w:hyperlink r:id="rId69" w:history="1">
        <w:r w:rsidR="001D4CCF" w:rsidRPr="00A1788E">
          <w:rPr>
            <w:rStyle w:val="Hyperlink"/>
            <w:rFonts w:ascii="Arial" w:hAnsi="Arial" w:cs="Arial"/>
          </w:rPr>
          <w:t>S. 448</w:t>
        </w:r>
      </w:hyperlink>
      <w:r w:rsidR="00BE67FE">
        <w:rPr>
          <w:rFonts w:ascii="Arial" w:hAnsi="Arial" w:cs="Arial"/>
        </w:rPr>
        <w:t>/</w:t>
      </w:r>
      <w:hyperlink r:id="rId70" w:history="1">
        <w:r w:rsidR="00BE67FE" w:rsidRPr="00BE67FE">
          <w:rPr>
            <w:rStyle w:val="Hyperlink"/>
            <w:rFonts w:ascii="Arial" w:hAnsi="Arial" w:cs="Arial"/>
          </w:rPr>
          <w:t>S. 472</w:t>
        </w:r>
      </w:hyperlink>
      <w:r w:rsidR="001D4CCF">
        <w:rPr>
          <w:rFonts w:ascii="Arial" w:hAnsi="Arial" w:cs="Arial"/>
        </w:rPr>
        <w:t xml:space="preserve">, </w:t>
      </w:r>
      <w:r w:rsidR="00CD1B8D">
        <w:rPr>
          <w:rFonts w:ascii="Arial" w:hAnsi="Arial" w:cs="Arial"/>
        </w:rPr>
        <w:t xml:space="preserve">School Psychologist Omnibus, </w:t>
      </w:r>
      <w:r w:rsidR="009C7619">
        <w:rPr>
          <w:rFonts w:ascii="Arial" w:hAnsi="Arial" w:cs="Arial"/>
        </w:rPr>
        <w:t xml:space="preserve">H. 585 referred to House Health and then House Rules, S. 448 </w:t>
      </w:r>
      <w:r w:rsidR="006F6EE6">
        <w:rPr>
          <w:rFonts w:ascii="Arial" w:hAnsi="Arial" w:cs="Arial"/>
        </w:rPr>
        <w:t>referred to Senate Appropriations</w:t>
      </w:r>
    </w:p>
    <w:p w14:paraId="4A1DB41B" w14:textId="00F6FB2F" w:rsidR="00ED6D9D" w:rsidRDefault="00585124" w:rsidP="008527FC">
      <w:pPr>
        <w:tabs>
          <w:tab w:val="left" w:pos="3870"/>
        </w:tabs>
        <w:spacing w:line="259" w:lineRule="auto"/>
        <w:rPr>
          <w:rFonts w:ascii="Arial" w:hAnsi="Arial" w:cs="Arial"/>
        </w:rPr>
      </w:pPr>
      <w:hyperlink r:id="rId71" w:history="1">
        <w:r w:rsidR="00ED6D9D" w:rsidRPr="006C533F">
          <w:rPr>
            <w:rStyle w:val="Hyperlink"/>
            <w:rFonts w:ascii="Arial" w:hAnsi="Arial" w:cs="Arial"/>
          </w:rPr>
          <w:t>H. 647</w:t>
        </w:r>
      </w:hyperlink>
      <w:r w:rsidR="00ED6D9D">
        <w:rPr>
          <w:rFonts w:ascii="Arial" w:hAnsi="Arial" w:cs="Arial"/>
        </w:rPr>
        <w:t xml:space="preserve">, </w:t>
      </w:r>
      <w:r w:rsidR="006C533F">
        <w:rPr>
          <w:rFonts w:ascii="Arial" w:hAnsi="Arial" w:cs="Arial"/>
        </w:rPr>
        <w:t xml:space="preserve">Expedite Child Permanency, </w:t>
      </w:r>
      <w:r w:rsidR="00471662">
        <w:rPr>
          <w:rFonts w:ascii="Arial" w:hAnsi="Arial" w:cs="Arial"/>
        </w:rPr>
        <w:t>passed House</w:t>
      </w:r>
    </w:p>
    <w:p w14:paraId="704260C6" w14:textId="6E42D9DB" w:rsidR="008310A9" w:rsidRDefault="00585124" w:rsidP="008310A9">
      <w:pPr>
        <w:tabs>
          <w:tab w:val="left" w:pos="3870"/>
        </w:tabs>
        <w:spacing w:line="259" w:lineRule="auto"/>
        <w:rPr>
          <w:rFonts w:ascii="Arial" w:hAnsi="Arial" w:cs="Arial"/>
        </w:rPr>
      </w:pPr>
      <w:hyperlink r:id="rId72" w:history="1">
        <w:r w:rsidR="008310A9" w:rsidRPr="002878BE">
          <w:rPr>
            <w:rStyle w:val="Hyperlink"/>
            <w:rFonts w:ascii="Arial" w:hAnsi="Arial" w:cs="Arial"/>
          </w:rPr>
          <w:t>H. 665</w:t>
        </w:r>
      </w:hyperlink>
      <w:r w:rsidR="008310A9">
        <w:rPr>
          <w:rFonts w:ascii="Arial" w:hAnsi="Arial" w:cs="Arial"/>
        </w:rPr>
        <w:t>, Foster Parent Ombudsman, referred to House Health</w:t>
      </w:r>
      <w:r w:rsidR="00E11A77">
        <w:rPr>
          <w:rFonts w:ascii="Arial" w:hAnsi="Arial" w:cs="Arial"/>
        </w:rPr>
        <w:t xml:space="preserve"> then </w:t>
      </w:r>
      <w:r w:rsidR="001A5C62">
        <w:rPr>
          <w:rFonts w:ascii="Arial" w:hAnsi="Arial" w:cs="Arial"/>
        </w:rPr>
        <w:t>Appropriations</w:t>
      </w:r>
    </w:p>
    <w:p w14:paraId="62E11729" w14:textId="6CAF5E31" w:rsidR="008310A9" w:rsidRDefault="00585124" w:rsidP="008527FC">
      <w:pPr>
        <w:tabs>
          <w:tab w:val="left" w:pos="3870"/>
        </w:tabs>
        <w:spacing w:line="259" w:lineRule="auto"/>
        <w:rPr>
          <w:rFonts w:ascii="Arial" w:hAnsi="Arial" w:cs="Arial"/>
        </w:rPr>
      </w:pPr>
      <w:hyperlink r:id="rId73" w:history="1">
        <w:r w:rsidR="009325BC" w:rsidRPr="009325BC">
          <w:rPr>
            <w:rStyle w:val="Hyperlink"/>
            <w:rFonts w:ascii="Arial" w:hAnsi="Arial" w:cs="Arial"/>
          </w:rPr>
          <w:t>H. 667</w:t>
        </w:r>
      </w:hyperlink>
      <w:r w:rsidR="009325BC">
        <w:rPr>
          <w:rFonts w:ascii="Arial" w:hAnsi="Arial" w:cs="Arial"/>
        </w:rPr>
        <w:t xml:space="preserve">, </w:t>
      </w:r>
      <w:r w:rsidR="00154C5B">
        <w:rPr>
          <w:rFonts w:ascii="Arial" w:hAnsi="Arial" w:cs="Arial"/>
        </w:rPr>
        <w:t>Opportunity Scholarship Testing Requirements, referred to House Rules</w:t>
      </w:r>
    </w:p>
    <w:bookmarkStart w:id="4" w:name="_Hlk133861546"/>
    <w:p w14:paraId="73E1A8A0" w14:textId="240365ED" w:rsidR="007159E1" w:rsidRDefault="00F82239" w:rsidP="008527FC">
      <w:pPr>
        <w:tabs>
          <w:tab w:val="left" w:pos="3870"/>
        </w:tabs>
        <w:spacing w:line="259" w:lineRule="auto"/>
        <w:rPr>
          <w:rFonts w:ascii="Arial" w:hAnsi="Arial" w:cs="Arial"/>
        </w:rPr>
      </w:pPr>
      <w:r>
        <w:rPr>
          <w:rFonts w:ascii="Arial" w:hAnsi="Arial" w:cs="Arial"/>
        </w:rPr>
        <w:lastRenderedPageBreak/>
        <w:fldChar w:fldCharType="begin"/>
      </w:r>
      <w:r>
        <w:rPr>
          <w:rFonts w:ascii="Arial" w:hAnsi="Arial" w:cs="Arial"/>
        </w:rPr>
        <w:instrText xml:space="preserve"> HYPERLINK "https://ncleg.gov/BillLookUp/2023/H705" </w:instrText>
      </w:r>
      <w:r>
        <w:rPr>
          <w:rFonts w:ascii="Arial" w:hAnsi="Arial" w:cs="Arial"/>
        </w:rPr>
      </w:r>
      <w:r>
        <w:rPr>
          <w:rFonts w:ascii="Arial" w:hAnsi="Arial" w:cs="Arial"/>
        </w:rPr>
        <w:fldChar w:fldCharType="separate"/>
      </w:r>
      <w:r w:rsidR="007159E1" w:rsidRPr="00F82239">
        <w:rPr>
          <w:rStyle w:val="Hyperlink"/>
          <w:rFonts w:ascii="Arial" w:hAnsi="Arial" w:cs="Arial"/>
        </w:rPr>
        <w:t>H. 705</w:t>
      </w:r>
      <w:r>
        <w:rPr>
          <w:rFonts w:ascii="Arial" w:hAnsi="Arial" w:cs="Arial"/>
        </w:rPr>
        <w:fldChar w:fldCharType="end"/>
      </w:r>
      <w:r w:rsidR="007159E1">
        <w:rPr>
          <w:rFonts w:ascii="Arial" w:hAnsi="Arial" w:cs="Arial"/>
        </w:rPr>
        <w:t>/</w:t>
      </w:r>
      <w:hyperlink r:id="rId74" w:history="1">
        <w:r w:rsidR="007159E1" w:rsidRPr="00F82239">
          <w:rPr>
            <w:rStyle w:val="Hyperlink"/>
            <w:rFonts w:ascii="Arial" w:hAnsi="Arial" w:cs="Arial"/>
          </w:rPr>
          <w:t xml:space="preserve">S. </w:t>
        </w:r>
        <w:r w:rsidRPr="00F82239">
          <w:rPr>
            <w:rStyle w:val="Hyperlink"/>
            <w:rFonts w:ascii="Arial" w:hAnsi="Arial" w:cs="Arial"/>
          </w:rPr>
          <w:t>713</w:t>
        </w:r>
      </w:hyperlink>
      <w:r>
        <w:rPr>
          <w:rFonts w:ascii="Arial" w:hAnsi="Arial" w:cs="Arial"/>
        </w:rPr>
        <w:t xml:space="preserve">, </w:t>
      </w:r>
      <w:r w:rsidR="00461A7D">
        <w:rPr>
          <w:rFonts w:ascii="Arial" w:hAnsi="Arial" w:cs="Arial"/>
        </w:rPr>
        <w:t xml:space="preserve">Build Safer Communities and Schools Act, </w:t>
      </w:r>
      <w:r w:rsidR="007F1FCE">
        <w:rPr>
          <w:rFonts w:ascii="Arial" w:hAnsi="Arial" w:cs="Arial"/>
        </w:rPr>
        <w:t xml:space="preserve">both House and Senate bills referred to </w:t>
      </w:r>
      <w:proofErr w:type="gramStart"/>
      <w:r w:rsidR="007F1FCE">
        <w:rPr>
          <w:rFonts w:ascii="Arial" w:hAnsi="Arial" w:cs="Arial"/>
        </w:rPr>
        <w:t>Rules</w:t>
      </w:r>
      <w:proofErr w:type="gramEnd"/>
    </w:p>
    <w:p w14:paraId="0D61F3B0" w14:textId="521DF240" w:rsidR="00217D2F" w:rsidRDefault="00585124" w:rsidP="008527FC">
      <w:pPr>
        <w:tabs>
          <w:tab w:val="left" w:pos="3870"/>
        </w:tabs>
        <w:spacing w:line="259" w:lineRule="auto"/>
        <w:rPr>
          <w:rFonts w:ascii="Arial" w:hAnsi="Arial" w:cs="Arial"/>
        </w:rPr>
      </w:pPr>
      <w:hyperlink r:id="rId75" w:history="1">
        <w:r w:rsidR="00217D2F" w:rsidRPr="00733208">
          <w:rPr>
            <w:rStyle w:val="Hyperlink"/>
            <w:rFonts w:ascii="Arial" w:hAnsi="Arial" w:cs="Arial"/>
          </w:rPr>
          <w:t>H. 730</w:t>
        </w:r>
      </w:hyperlink>
      <w:r w:rsidR="00217D2F">
        <w:rPr>
          <w:rFonts w:ascii="Arial" w:hAnsi="Arial" w:cs="Arial"/>
        </w:rPr>
        <w:t xml:space="preserve">, </w:t>
      </w:r>
      <w:r w:rsidR="00733208">
        <w:rPr>
          <w:rFonts w:ascii="Arial" w:hAnsi="Arial" w:cs="Arial"/>
        </w:rPr>
        <w:t xml:space="preserve">Funds for the Expansion of </w:t>
      </w:r>
      <w:r w:rsidR="007E3F4F">
        <w:rPr>
          <w:rFonts w:ascii="Arial" w:hAnsi="Arial" w:cs="Arial"/>
        </w:rPr>
        <w:t>NC Pre-K, referred to House Rules</w:t>
      </w:r>
    </w:p>
    <w:p w14:paraId="28DA766B" w14:textId="39EE3C8F" w:rsidR="00A35BA7" w:rsidRDefault="00585124" w:rsidP="008527FC">
      <w:pPr>
        <w:tabs>
          <w:tab w:val="left" w:pos="3870"/>
        </w:tabs>
        <w:spacing w:line="259" w:lineRule="auto"/>
        <w:rPr>
          <w:rFonts w:ascii="Arial" w:hAnsi="Arial" w:cs="Arial"/>
        </w:rPr>
      </w:pPr>
      <w:hyperlink r:id="rId76" w:history="1">
        <w:r w:rsidR="00A35BA7" w:rsidRPr="00A35BA7">
          <w:rPr>
            <w:rStyle w:val="Hyperlink"/>
            <w:rFonts w:ascii="Arial" w:hAnsi="Arial" w:cs="Arial"/>
          </w:rPr>
          <w:t>H. 748</w:t>
        </w:r>
      </w:hyperlink>
      <w:r w:rsidR="00A35BA7">
        <w:rPr>
          <w:rFonts w:ascii="Arial" w:hAnsi="Arial" w:cs="Arial"/>
        </w:rPr>
        <w:t xml:space="preserve">, </w:t>
      </w:r>
      <w:r w:rsidR="00436C89">
        <w:rPr>
          <w:rFonts w:ascii="Arial" w:hAnsi="Arial" w:cs="Arial"/>
        </w:rPr>
        <w:t>Felony Child Abuse/Expand Scope, passed House</w:t>
      </w:r>
    </w:p>
    <w:p w14:paraId="5C6D7981" w14:textId="25FC9160" w:rsidR="00E16AB5" w:rsidRDefault="00585124" w:rsidP="002D2E31">
      <w:pPr>
        <w:tabs>
          <w:tab w:val="left" w:pos="3870"/>
        </w:tabs>
        <w:rPr>
          <w:rFonts w:ascii="Arial" w:hAnsi="Arial" w:cs="Arial"/>
        </w:rPr>
      </w:pPr>
      <w:hyperlink r:id="rId77" w:history="1">
        <w:r w:rsidR="00E16AB5" w:rsidRPr="00854DA9">
          <w:rPr>
            <w:rStyle w:val="Hyperlink"/>
            <w:rFonts w:ascii="Arial" w:hAnsi="Arial" w:cs="Arial"/>
          </w:rPr>
          <w:t>H. 762</w:t>
        </w:r>
      </w:hyperlink>
      <w:r w:rsidR="00833D25">
        <w:rPr>
          <w:rFonts w:ascii="Arial" w:hAnsi="Arial" w:cs="Arial"/>
        </w:rPr>
        <w:t>/</w:t>
      </w:r>
      <w:hyperlink r:id="rId78" w:history="1">
        <w:r w:rsidR="00833D25" w:rsidRPr="004238A8">
          <w:rPr>
            <w:rStyle w:val="Hyperlink"/>
            <w:rFonts w:ascii="Arial" w:hAnsi="Arial" w:cs="Arial"/>
          </w:rPr>
          <w:t>S. 524</w:t>
        </w:r>
      </w:hyperlink>
      <w:r w:rsidR="00E16AB5">
        <w:rPr>
          <w:rFonts w:ascii="Arial" w:hAnsi="Arial" w:cs="Arial"/>
        </w:rPr>
        <w:t xml:space="preserve">, </w:t>
      </w:r>
      <w:r w:rsidR="00833D25">
        <w:rPr>
          <w:rFonts w:ascii="Arial" w:hAnsi="Arial" w:cs="Arial"/>
        </w:rPr>
        <w:t xml:space="preserve">Social School Workers/Masters Pay, </w:t>
      </w:r>
      <w:r w:rsidR="004238A8">
        <w:rPr>
          <w:rFonts w:ascii="Arial" w:hAnsi="Arial" w:cs="Arial"/>
        </w:rPr>
        <w:t xml:space="preserve">H. 762 </w:t>
      </w:r>
      <w:r w:rsidR="002D2E31">
        <w:rPr>
          <w:rFonts w:ascii="Arial" w:hAnsi="Arial" w:cs="Arial"/>
        </w:rPr>
        <w:t>reported favorably by House Education/K-12 and re-referred to House Appropriations,</w:t>
      </w:r>
      <w:r w:rsidR="003169BF">
        <w:rPr>
          <w:rFonts w:ascii="Arial" w:hAnsi="Arial" w:cs="Arial"/>
        </w:rPr>
        <w:t xml:space="preserve"> S. 524 referred to </w:t>
      </w:r>
      <w:r w:rsidR="008D60D2">
        <w:rPr>
          <w:rFonts w:ascii="Arial" w:hAnsi="Arial" w:cs="Arial"/>
        </w:rPr>
        <w:t>Senate Appropriations</w:t>
      </w:r>
    </w:p>
    <w:p w14:paraId="1C3C6841" w14:textId="065FC6E6" w:rsidR="00AA271D" w:rsidRDefault="00585124" w:rsidP="008527FC">
      <w:pPr>
        <w:tabs>
          <w:tab w:val="left" w:pos="3870"/>
        </w:tabs>
        <w:spacing w:line="259" w:lineRule="auto"/>
        <w:rPr>
          <w:rFonts w:ascii="Arial" w:hAnsi="Arial" w:cs="Arial"/>
        </w:rPr>
      </w:pPr>
      <w:hyperlink r:id="rId79" w:history="1">
        <w:r w:rsidR="00AA271D" w:rsidRPr="009C6790">
          <w:rPr>
            <w:rStyle w:val="Hyperlink"/>
            <w:rFonts w:ascii="Arial" w:hAnsi="Arial" w:cs="Arial"/>
          </w:rPr>
          <w:t>H. 763</w:t>
        </w:r>
      </w:hyperlink>
      <w:r w:rsidR="00AA271D">
        <w:rPr>
          <w:rFonts w:ascii="Arial" w:hAnsi="Arial" w:cs="Arial"/>
        </w:rPr>
        <w:t xml:space="preserve">, </w:t>
      </w:r>
      <w:r w:rsidR="009C6790">
        <w:rPr>
          <w:rFonts w:ascii="Arial" w:hAnsi="Arial" w:cs="Arial"/>
        </w:rPr>
        <w:t>Limit School Counselor Ratios, referred to House Education, K-12</w:t>
      </w:r>
    </w:p>
    <w:p w14:paraId="63CD14DE" w14:textId="18E9600F" w:rsidR="00CF6B21" w:rsidRDefault="00585124" w:rsidP="008527FC">
      <w:pPr>
        <w:tabs>
          <w:tab w:val="left" w:pos="3870"/>
        </w:tabs>
        <w:spacing w:line="259" w:lineRule="auto"/>
        <w:rPr>
          <w:rFonts w:ascii="Arial" w:hAnsi="Arial" w:cs="Arial"/>
        </w:rPr>
      </w:pPr>
      <w:hyperlink r:id="rId80" w:history="1">
        <w:r w:rsidR="00CF6B21" w:rsidRPr="00CF6B21">
          <w:rPr>
            <w:rStyle w:val="Hyperlink"/>
            <w:rFonts w:ascii="Arial" w:hAnsi="Arial" w:cs="Arial"/>
          </w:rPr>
          <w:t>H. 765</w:t>
        </w:r>
      </w:hyperlink>
      <w:r w:rsidR="00CF6B21">
        <w:rPr>
          <w:rFonts w:ascii="Arial" w:hAnsi="Arial" w:cs="Arial"/>
        </w:rPr>
        <w:t xml:space="preserve">, </w:t>
      </w:r>
      <w:r w:rsidR="00904D13">
        <w:rPr>
          <w:rFonts w:ascii="Arial" w:hAnsi="Arial" w:cs="Arial"/>
        </w:rPr>
        <w:t xml:space="preserve">Public School Medical Assistants, </w:t>
      </w:r>
      <w:r w:rsidR="004369F1">
        <w:rPr>
          <w:rFonts w:ascii="Arial" w:hAnsi="Arial" w:cs="Arial"/>
        </w:rPr>
        <w:t xml:space="preserve">reported favorably by </w:t>
      </w:r>
      <w:r w:rsidR="00904D13">
        <w:rPr>
          <w:rFonts w:ascii="Arial" w:hAnsi="Arial" w:cs="Arial"/>
        </w:rPr>
        <w:t>House Education, K-12</w:t>
      </w:r>
    </w:p>
    <w:p w14:paraId="0B080A8C" w14:textId="0CD38BFF" w:rsidR="0044630C" w:rsidRDefault="00585124" w:rsidP="008527FC">
      <w:pPr>
        <w:tabs>
          <w:tab w:val="left" w:pos="3870"/>
        </w:tabs>
        <w:spacing w:line="259" w:lineRule="auto"/>
        <w:rPr>
          <w:rFonts w:ascii="Arial" w:hAnsi="Arial" w:cs="Arial"/>
        </w:rPr>
      </w:pPr>
      <w:hyperlink r:id="rId81" w:history="1">
        <w:r w:rsidR="0044630C" w:rsidRPr="002F2CA0">
          <w:rPr>
            <w:rStyle w:val="Hyperlink"/>
            <w:rFonts w:ascii="Arial" w:hAnsi="Arial" w:cs="Arial"/>
          </w:rPr>
          <w:t>H. 817</w:t>
        </w:r>
      </w:hyperlink>
      <w:r w:rsidR="0044630C">
        <w:rPr>
          <w:rFonts w:ascii="Arial" w:hAnsi="Arial" w:cs="Arial"/>
        </w:rPr>
        <w:t xml:space="preserve">, </w:t>
      </w:r>
      <w:r w:rsidR="00DC4729">
        <w:rPr>
          <w:rFonts w:ascii="Arial" w:hAnsi="Arial" w:cs="Arial"/>
        </w:rPr>
        <w:t xml:space="preserve">Healthy Families and Workplaces/Paid Sick </w:t>
      </w:r>
      <w:r w:rsidR="00C0309A">
        <w:rPr>
          <w:rFonts w:ascii="Arial" w:hAnsi="Arial" w:cs="Arial"/>
        </w:rPr>
        <w:t>Days, referred to House Rules</w:t>
      </w:r>
    </w:p>
    <w:bookmarkEnd w:id="4"/>
    <w:p w14:paraId="51F3E6C4" w14:textId="6DEBF2CA" w:rsidR="005544D2" w:rsidRDefault="005D3506"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"https://www.ncleg.gov/BillLookUp/2023/h823" </w:instrText>
      </w:r>
      <w:r>
        <w:rPr>
          <w:rFonts w:ascii="Arial" w:hAnsi="Arial" w:cs="Arial"/>
        </w:rPr>
      </w:r>
      <w:r>
        <w:rPr>
          <w:rFonts w:ascii="Arial" w:hAnsi="Arial" w:cs="Arial"/>
        </w:rPr>
        <w:fldChar w:fldCharType="separate"/>
      </w:r>
      <w:r w:rsidR="005544D2" w:rsidRPr="005D3506">
        <w:rPr>
          <w:rStyle w:val="Hyperlink"/>
          <w:rFonts w:ascii="Arial" w:hAnsi="Arial" w:cs="Arial"/>
        </w:rPr>
        <w:t>H. 823</w:t>
      </w:r>
      <w:r>
        <w:rPr>
          <w:rFonts w:ascii="Arial" w:hAnsi="Arial" w:cs="Arial"/>
        </w:rPr>
        <w:fldChar w:fldCharType="end"/>
      </w:r>
      <w:r w:rsidR="005544D2">
        <w:rPr>
          <w:rFonts w:ascii="Arial" w:hAnsi="Arial" w:cs="Arial"/>
        </w:rPr>
        <w:t>/</w:t>
      </w:r>
      <w:hyperlink r:id="rId82" w:history="1">
        <w:r w:rsidR="005544D2" w:rsidRPr="00131E7A">
          <w:rPr>
            <w:rStyle w:val="Hyperlink"/>
            <w:rFonts w:ascii="Arial" w:hAnsi="Arial" w:cs="Arial"/>
          </w:rPr>
          <w:t>S. 406</w:t>
        </w:r>
      </w:hyperlink>
      <w:r w:rsidR="005544D2">
        <w:rPr>
          <w:rFonts w:ascii="Arial" w:hAnsi="Arial" w:cs="Arial"/>
        </w:rPr>
        <w:t xml:space="preserve">, </w:t>
      </w:r>
      <w:r w:rsidR="00131E7A">
        <w:rPr>
          <w:rFonts w:ascii="Arial" w:hAnsi="Arial" w:cs="Arial"/>
        </w:rPr>
        <w:t xml:space="preserve">Choose your School, Choose your Future, </w:t>
      </w:r>
      <w:r w:rsidR="003B0506">
        <w:rPr>
          <w:rFonts w:ascii="Arial" w:hAnsi="Arial" w:cs="Arial"/>
        </w:rPr>
        <w:t xml:space="preserve">H. 823 </w:t>
      </w:r>
      <w:r w:rsidR="002D2E31">
        <w:rPr>
          <w:rFonts w:ascii="Arial" w:hAnsi="Arial" w:cs="Arial"/>
        </w:rPr>
        <w:t xml:space="preserve">passed </w:t>
      </w:r>
      <w:proofErr w:type="gramStart"/>
      <w:r w:rsidR="002D2E31">
        <w:rPr>
          <w:rFonts w:ascii="Arial" w:hAnsi="Arial" w:cs="Arial"/>
        </w:rPr>
        <w:t>House</w:t>
      </w:r>
      <w:r w:rsidR="00E71BD3">
        <w:rPr>
          <w:rFonts w:ascii="Arial" w:hAnsi="Arial" w:cs="Arial"/>
        </w:rPr>
        <w:t xml:space="preserve"> </w:t>
      </w:r>
      <w:r w:rsidR="0099224E">
        <w:rPr>
          <w:rFonts w:ascii="Arial" w:hAnsi="Arial" w:cs="Arial"/>
        </w:rPr>
        <w:t xml:space="preserve"> S.</w:t>
      </w:r>
      <w:proofErr w:type="gramEnd"/>
      <w:r w:rsidR="0099224E">
        <w:rPr>
          <w:rFonts w:ascii="Arial" w:hAnsi="Arial" w:cs="Arial"/>
        </w:rPr>
        <w:t xml:space="preserve"> 406 reported favorably by Senate Education, re-referred to </w:t>
      </w:r>
      <w:r w:rsidR="005E510F">
        <w:rPr>
          <w:rFonts w:ascii="Arial" w:hAnsi="Arial" w:cs="Arial"/>
        </w:rPr>
        <w:t>Senate Appropriations</w:t>
      </w:r>
    </w:p>
    <w:p w14:paraId="2267FB98" w14:textId="3AA57075" w:rsidR="0038487A" w:rsidRDefault="00585124" w:rsidP="008527FC">
      <w:pPr>
        <w:tabs>
          <w:tab w:val="left" w:pos="3870"/>
        </w:tabs>
        <w:spacing w:line="259" w:lineRule="auto"/>
        <w:rPr>
          <w:rFonts w:ascii="Arial" w:hAnsi="Arial" w:cs="Arial"/>
        </w:rPr>
      </w:pPr>
      <w:hyperlink r:id="rId83" w:history="1">
        <w:r w:rsidR="0038487A" w:rsidRPr="0026306F">
          <w:rPr>
            <w:rStyle w:val="Hyperlink"/>
            <w:rFonts w:ascii="Arial" w:hAnsi="Arial" w:cs="Arial"/>
          </w:rPr>
          <w:t>H. 834</w:t>
        </w:r>
      </w:hyperlink>
      <w:r w:rsidR="0038487A">
        <w:rPr>
          <w:rFonts w:ascii="Arial" w:hAnsi="Arial" w:cs="Arial"/>
        </w:rPr>
        <w:t xml:space="preserve">, </w:t>
      </w:r>
      <w:r w:rsidR="0026306F">
        <w:rPr>
          <w:rFonts w:ascii="Arial" w:hAnsi="Arial" w:cs="Arial"/>
        </w:rPr>
        <w:t xml:space="preserve">Juvenile Capacity, </w:t>
      </w:r>
      <w:r w:rsidR="00BD4E1E">
        <w:rPr>
          <w:rFonts w:ascii="Arial" w:hAnsi="Arial" w:cs="Arial"/>
        </w:rPr>
        <w:t>passed House</w:t>
      </w:r>
    </w:p>
    <w:p w14:paraId="7297CCAC" w14:textId="340021BD" w:rsidR="0029114B" w:rsidRDefault="00585124" w:rsidP="008527FC">
      <w:pPr>
        <w:tabs>
          <w:tab w:val="left" w:pos="3870"/>
        </w:tabs>
        <w:spacing w:line="259" w:lineRule="auto"/>
        <w:rPr>
          <w:rFonts w:ascii="Arial" w:hAnsi="Arial" w:cs="Arial"/>
        </w:rPr>
      </w:pPr>
      <w:hyperlink r:id="rId84" w:history="1">
        <w:r w:rsidR="0029114B" w:rsidRPr="003B732A">
          <w:rPr>
            <w:rStyle w:val="Hyperlink"/>
            <w:rFonts w:ascii="Arial" w:hAnsi="Arial" w:cs="Arial"/>
          </w:rPr>
          <w:t>H. 841</w:t>
        </w:r>
      </w:hyperlink>
      <w:r w:rsidR="0029114B">
        <w:rPr>
          <w:rFonts w:ascii="Arial" w:hAnsi="Arial" w:cs="Arial"/>
        </w:rPr>
        <w:t xml:space="preserve">, </w:t>
      </w:r>
      <w:r w:rsidR="00260876">
        <w:rPr>
          <w:rFonts w:ascii="Arial" w:hAnsi="Arial" w:cs="Arial"/>
        </w:rPr>
        <w:t xml:space="preserve">Healthy Families &amp; Workplaces/Paid Sick Days, referred to </w:t>
      </w:r>
      <w:r w:rsidR="00525C29">
        <w:rPr>
          <w:rFonts w:ascii="Arial" w:hAnsi="Arial" w:cs="Arial"/>
        </w:rPr>
        <w:t>House Rules</w:t>
      </w:r>
    </w:p>
    <w:p w14:paraId="676B93F6" w14:textId="28BF2324" w:rsidR="00BF2396" w:rsidRDefault="00585124" w:rsidP="008527FC">
      <w:pPr>
        <w:tabs>
          <w:tab w:val="left" w:pos="3870"/>
        </w:tabs>
        <w:spacing w:line="259" w:lineRule="auto"/>
        <w:rPr>
          <w:rFonts w:ascii="Arial" w:hAnsi="Arial" w:cs="Arial"/>
        </w:rPr>
      </w:pPr>
      <w:hyperlink r:id="rId85" w:history="1">
        <w:r w:rsidR="00BF2396" w:rsidRPr="00B87A36">
          <w:rPr>
            <w:rStyle w:val="Hyperlink"/>
            <w:rFonts w:ascii="Arial" w:hAnsi="Arial" w:cs="Arial"/>
          </w:rPr>
          <w:t>H. 846</w:t>
        </w:r>
      </w:hyperlink>
      <w:r w:rsidR="00BF2396">
        <w:rPr>
          <w:rFonts w:ascii="Arial" w:hAnsi="Arial" w:cs="Arial"/>
        </w:rPr>
        <w:t xml:space="preserve">, </w:t>
      </w:r>
      <w:r w:rsidR="00BB1B59">
        <w:rPr>
          <w:rFonts w:ascii="Arial" w:hAnsi="Arial" w:cs="Arial"/>
        </w:rPr>
        <w:t xml:space="preserve">Funds for NC Pre-K and Smart Start, </w:t>
      </w:r>
      <w:r w:rsidR="008C3DA7">
        <w:rPr>
          <w:rFonts w:ascii="Arial" w:hAnsi="Arial" w:cs="Arial"/>
        </w:rPr>
        <w:t>referred to House Rules</w:t>
      </w:r>
    </w:p>
    <w:p w14:paraId="5C83DA56" w14:textId="3170C657" w:rsidR="008C3DA7" w:rsidRDefault="00585124" w:rsidP="008527FC">
      <w:pPr>
        <w:tabs>
          <w:tab w:val="left" w:pos="3870"/>
        </w:tabs>
        <w:spacing w:line="259" w:lineRule="auto"/>
        <w:rPr>
          <w:rFonts w:ascii="Arial" w:hAnsi="Arial" w:cs="Arial"/>
        </w:rPr>
      </w:pPr>
      <w:hyperlink r:id="rId86" w:history="1">
        <w:r w:rsidR="007F0C4E" w:rsidRPr="007F0C4E">
          <w:rPr>
            <w:rStyle w:val="Hyperlink"/>
            <w:rFonts w:ascii="Arial" w:hAnsi="Arial" w:cs="Arial"/>
          </w:rPr>
          <w:t>H. 848</w:t>
        </w:r>
      </w:hyperlink>
      <w:r w:rsidR="007F0C4E">
        <w:rPr>
          <w:rFonts w:ascii="Arial" w:hAnsi="Arial" w:cs="Arial"/>
        </w:rPr>
        <w:t xml:space="preserve">, </w:t>
      </w:r>
      <w:r w:rsidR="002868B9">
        <w:rPr>
          <w:rFonts w:ascii="Arial" w:hAnsi="Arial" w:cs="Arial"/>
        </w:rPr>
        <w:t xml:space="preserve">Set Pay Schedules/Juvenile Justice Positions, </w:t>
      </w:r>
      <w:r w:rsidR="00A9746C">
        <w:rPr>
          <w:rFonts w:ascii="Arial" w:hAnsi="Arial" w:cs="Arial"/>
        </w:rPr>
        <w:t>referred to House Rules</w:t>
      </w:r>
    </w:p>
    <w:p w14:paraId="18AEB710" w14:textId="4AFF59A2" w:rsidR="00A9746C" w:rsidRDefault="00585124" w:rsidP="008527FC">
      <w:pPr>
        <w:tabs>
          <w:tab w:val="left" w:pos="3870"/>
        </w:tabs>
        <w:spacing w:line="259" w:lineRule="auto"/>
        <w:rPr>
          <w:rStyle w:val="Hyperlink"/>
          <w:rFonts w:ascii="Arial" w:hAnsi="Arial" w:cs="Arial"/>
          <w:color w:val="auto"/>
          <w:u w:val="none"/>
        </w:rPr>
      </w:pPr>
      <w:hyperlink r:id="rId87" w:history="1">
        <w:r w:rsidR="004962C0" w:rsidRPr="00F87249">
          <w:rPr>
            <w:rStyle w:val="Hyperlink"/>
            <w:rFonts w:ascii="Arial" w:hAnsi="Arial" w:cs="Arial"/>
          </w:rPr>
          <w:t>H. 855</w:t>
        </w:r>
      </w:hyperlink>
      <w:r w:rsidR="004962C0" w:rsidRPr="00F87249">
        <w:rPr>
          <w:rStyle w:val="Hyperlink"/>
          <w:rFonts w:ascii="Arial" w:hAnsi="Arial" w:cs="Arial"/>
          <w:color w:val="auto"/>
          <w:u w:val="none"/>
        </w:rPr>
        <w:t xml:space="preserve">, </w:t>
      </w:r>
      <w:r w:rsidR="004962C0" w:rsidRPr="004962C0">
        <w:rPr>
          <w:rStyle w:val="Hyperlink"/>
          <w:rFonts w:ascii="Arial" w:hAnsi="Arial" w:cs="Arial"/>
          <w:color w:val="auto"/>
          <w:u w:val="none"/>
        </w:rPr>
        <w:t>Strengthening Care for Children and Families</w:t>
      </w:r>
      <w:r w:rsidR="004962C0">
        <w:rPr>
          <w:rStyle w:val="Hyperlink"/>
          <w:rFonts w:ascii="Arial" w:hAnsi="Arial" w:cs="Arial"/>
          <w:color w:val="auto"/>
          <w:u w:val="none"/>
        </w:rPr>
        <w:t xml:space="preserve">, </w:t>
      </w:r>
      <w:r w:rsidR="00C47997">
        <w:rPr>
          <w:rStyle w:val="Hyperlink"/>
          <w:rFonts w:ascii="Arial" w:hAnsi="Arial" w:cs="Arial"/>
          <w:color w:val="auto"/>
          <w:u w:val="none"/>
        </w:rPr>
        <w:t>referred to House Health then House Appropriations</w:t>
      </w:r>
    </w:p>
    <w:p w14:paraId="2944010C" w14:textId="55824B3F" w:rsidR="00975610" w:rsidRDefault="00585124" w:rsidP="008527FC">
      <w:pPr>
        <w:tabs>
          <w:tab w:val="left" w:pos="3870"/>
        </w:tabs>
        <w:spacing w:line="259" w:lineRule="auto"/>
        <w:rPr>
          <w:rStyle w:val="Hyperlink"/>
          <w:rFonts w:ascii="Arial" w:hAnsi="Arial" w:cs="Arial"/>
          <w:color w:val="auto"/>
          <w:u w:val="none"/>
        </w:rPr>
      </w:pPr>
      <w:hyperlink r:id="rId88" w:history="1">
        <w:r w:rsidR="00975610" w:rsidRPr="00975610">
          <w:rPr>
            <w:rStyle w:val="Hyperlink"/>
            <w:rFonts w:ascii="Arial" w:hAnsi="Arial" w:cs="Arial"/>
          </w:rPr>
          <w:t>H. 858</w:t>
        </w:r>
      </w:hyperlink>
      <w:r w:rsidR="00975610">
        <w:rPr>
          <w:rStyle w:val="Hyperlink"/>
          <w:rFonts w:ascii="Arial" w:hAnsi="Arial" w:cs="Arial"/>
          <w:color w:val="auto"/>
          <w:u w:val="none"/>
        </w:rPr>
        <w:t xml:space="preserve">, </w:t>
      </w:r>
      <w:r w:rsidR="0027430C">
        <w:rPr>
          <w:rStyle w:val="Hyperlink"/>
          <w:rFonts w:ascii="Arial" w:hAnsi="Arial" w:cs="Arial"/>
          <w:color w:val="auto"/>
          <w:u w:val="none"/>
        </w:rPr>
        <w:t>Fonda Bryant Suicide Prevention Signage Act, referred to House Appropriations</w:t>
      </w:r>
    </w:p>
    <w:p w14:paraId="35DA77B9" w14:textId="4F9616F8" w:rsidR="00147756" w:rsidRDefault="00585124" w:rsidP="008527FC">
      <w:pPr>
        <w:tabs>
          <w:tab w:val="left" w:pos="3870"/>
        </w:tabs>
        <w:spacing w:line="259" w:lineRule="auto"/>
        <w:rPr>
          <w:rStyle w:val="Hyperlink"/>
          <w:rFonts w:ascii="Arial" w:hAnsi="Arial" w:cs="Arial"/>
          <w:color w:val="auto"/>
          <w:u w:val="none"/>
        </w:rPr>
      </w:pPr>
      <w:hyperlink r:id="rId89" w:history="1">
        <w:r w:rsidR="00147756" w:rsidRPr="000B19A0">
          <w:rPr>
            <w:rStyle w:val="Hyperlink"/>
            <w:rFonts w:ascii="Arial" w:hAnsi="Arial" w:cs="Arial"/>
          </w:rPr>
          <w:t>H. 860</w:t>
        </w:r>
      </w:hyperlink>
      <w:r w:rsidR="00147756">
        <w:rPr>
          <w:rStyle w:val="Hyperlink"/>
          <w:rFonts w:ascii="Arial" w:hAnsi="Arial" w:cs="Arial"/>
          <w:color w:val="auto"/>
          <w:u w:val="none"/>
        </w:rPr>
        <w:t xml:space="preserve">, </w:t>
      </w:r>
      <w:r w:rsidR="000B19A0">
        <w:rPr>
          <w:rStyle w:val="Hyperlink"/>
          <w:rFonts w:ascii="Arial" w:hAnsi="Arial" w:cs="Arial"/>
          <w:color w:val="auto"/>
          <w:u w:val="none"/>
        </w:rPr>
        <w:t xml:space="preserve">Protect Our Youth in Foster Care, </w:t>
      </w:r>
      <w:r w:rsidR="00F62919">
        <w:rPr>
          <w:rStyle w:val="Hyperlink"/>
          <w:rFonts w:ascii="Arial" w:hAnsi="Arial" w:cs="Arial"/>
          <w:color w:val="auto"/>
          <w:u w:val="none"/>
        </w:rPr>
        <w:t>referred to Health House</w:t>
      </w:r>
    </w:p>
    <w:p w14:paraId="2BED3033" w14:textId="77777777" w:rsidR="009D1761" w:rsidRPr="0095591A" w:rsidRDefault="00585124" w:rsidP="009D1761">
      <w:pPr>
        <w:tabs>
          <w:tab w:val="left" w:pos="3870"/>
        </w:tabs>
        <w:rPr>
          <w:rFonts w:ascii="Arial" w:hAnsi="Arial" w:cs="Arial"/>
        </w:rPr>
      </w:pPr>
      <w:hyperlink r:id="rId90" w:history="1">
        <w:r w:rsidR="0003183F" w:rsidRPr="000E5E5C">
          <w:rPr>
            <w:rStyle w:val="Hyperlink"/>
            <w:rFonts w:ascii="Arial" w:hAnsi="Arial" w:cs="Arial"/>
          </w:rPr>
          <w:t>H. 862</w:t>
        </w:r>
      </w:hyperlink>
      <w:r w:rsidR="0003183F">
        <w:rPr>
          <w:rStyle w:val="Hyperlink"/>
          <w:rFonts w:ascii="Arial" w:hAnsi="Arial" w:cs="Arial"/>
          <w:color w:val="auto"/>
          <w:u w:val="none"/>
        </w:rPr>
        <w:t xml:space="preserve">, </w:t>
      </w:r>
      <w:r w:rsidR="00F7350C">
        <w:rPr>
          <w:rStyle w:val="Hyperlink"/>
          <w:rFonts w:ascii="Arial" w:hAnsi="Arial" w:cs="Arial"/>
          <w:color w:val="auto"/>
          <w:u w:val="none"/>
        </w:rPr>
        <w:t xml:space="preserve">Strengthen Child Fatality Prevention System, </w:t>
      </w:r>
      <w:r w:rsidR="009D1761">
        <w:rPr>
          <w:rFonts w:ascii="Arial" w:hAnsi="Arial" w:cs="Arial"/>
        </w:rPr>
        <w:t>reported favorably by House Health and re-referred to House Appropriations</w:t>
      </w:r>
    </w:p>
    <w:p w14:paraId="5377CEA9" w14:textId="58A52902" w:rsidR="00F7350C" w:rsidRDefault="00585124" w:rsidP="008527FC">
      <w:pPr>
        <w:tabs>
          <w:tab w:val="left" w:pos="3870"/>
        </w:tabs>
        <w:spacing w:line="259" w:lineRule="auto"/>
        <w:rPr>
          <w:rStyle w:val="Hyperlink"/>
          <w:rFonts w:ascii="Arial" w:hAnsi="Arial" w:cs="Arial"/>
          <w:color w:val="auto"/>
          <w:u w:val="none"/>
        </w:rPr>
      </w:pPr>
      <w:hyperlink r:id="rId91" w:history="1">
        <w:r w:rsidR="002D4337" w:rsidRPr="00194867">
          <w:rPr>
            <w:rStyle w:val="Hyperlink"/>
            <w:rFonts w:ascii="Arial" w:hAnsi="Arial" w:cs="Arial"/>
          </w:rPr>
          <w:t>H. 863</w:t>
        </w:r>
      </w:hyperlink>
      <w:r w:rsidR="002D4337">
        <w:rPr>
          <w:rStyle w:val="Hyperlink"/>
          <w:rFonts w:ascii="Arial" w:hAnsi="Arial" w:cs="Arial"/>
          <w:color w:val="auto"/>
          <w:u w:val="none"/>
        </w:rPr>
        <w:t xml:space="preserve">, </w:t>
      </w:r>
      <w:r w:rsidR="00FC358E">
        <w:rPr>
          <w:rStyle w:val="Hyperlink"/>
          <w:rFonts w:ascii="Arial" w:hAnsi="Arial" w:cs="Arial"/>
          <w:color w:val="auto"/>
          <w:u w:val="none"/>
        </w:rPr>
        <w:t xml:space="preserve">Foster Care Reform/Funds, </w:t>
      </w:r>
      <w:r w:rsidR="00721F3A">
        <w:rPr>
          <w:rStyle w:val="Hyperlink"/>
          <w:rFonts w:ascii="Arial" w:hAnsi="Arial" w:cs="Arial"/>
          <w:color w:val="auto"/>
          <w:u w:val="none"/>
        </w:rPr>
        <w:t>referred to House Appropriations</w:t>
      </w:r>
    </w:p>
    <w:p w14:paraId="02460DF0" w14:textId="46EE247B" w:rsidR="00721F3A" w:rsidRDefault="00585124" w:rsidP="008527FC">
      <w:pPr>
        <w:tabs>
          <w:tab w:val="left" w:pos="3870"/>
        </w:tabs>
        <w:spacing w:line="259" w:lineRule="auto"/>
        <w:rPr>
          <w:rStyle w:val="Hyperlink"/>
          <w:rFonts w:ascii="Arial" w:hAnsi="Arial" w:cs="Arial"/>
          <w:color w:val="auto"/>
          <w:u w:val="none"/>
        </w:rPr>
      </w:pPr>
      <w:hyperlink r:id="rId92" w:history="1">
        <w:r w:rsidR="00675445" w:rsidRPr="00A0383F">
          <w:rPr>
            <w:rStyle w:val="Hyperlink"/>
            <w:rFonts w:ascii="Arial" w:hAnsi="Arial" w:cs="Arial"/>
          </w:rPr>
          <w:t>H. 887</w:t>
        </w:r>
      </w:hyperlink>
      <w:r w:rsidR="00675445">
        <w:rPr>
          <w:rStyle w:val="Hyperlink"/>
          <w:rFonts w:ascii="Arial" w:hAnsi="Arial" w:cs="Arial"/>
          <w:color w:val="auto"/>
          <w:u w:val="none"/>
        </w:rPr>
        <w:t xml:space="preserve">, </w:t>
      </w:r>
      <w:r w:rsidR="00A0383F">
        <w:rPr>
          <w:rStyle w:val="Hyperlink"/>
          <w:rFonts w:ascii="Arial" w:hAnsi="Arial" w:cs="Arial"/>
          <w:color w:val="auto"/>
          <w:u w:val="none"/>
        </w:rPr>
        <w:t xml:space="preserve">Enhance Local Response/Mental Health Crises, </w:t>
      </w:r>
      <w:r w:rsidR="00C94608">
        <w:rPr>
          <w:rStyle w:val="Hyperlink"/>
          <w:rFonts w:ascii="Arial" w:hAnsi="Arial" w:cs="Arial"/>
          <w:color w:val="auto"/>
          <w:u w:val="none"/>
        </w:rPr>
        <w:t>referred to House Rules</w:t>
      </w:r>
    </w:p>
    <w:p w14:paraId="7976FE6F" w14:textId="77777777" w:rsidR="00C94608" w:rsidRDefault="00C94608" w:rsidP="008527FC">
      <w:pPr>
        <w:tabs>
          <w:tab w:val="left" w:pos="3870"/>
        </w:tabs>
        <w:spacing w:line="259" w:lineRule="auto"/>
        <w:rPr>
          <w:rStyle w:val="Hyperlink"/>
          <w:rFonts w:ascii="Arial" w:hAnsi="Arial" w:cs="Arial"/>
          <w:color w:val="auto"/>
          <w:u w:val="none"/>
        </w:rPr>
      </w:pPr>
    </w:p>
    <w:p w14:paraId="7D045D1A" w14:textId="77777777" w:rsidR="008527FC" w:rsidRPr="00ED3141" w:rsidRDefault="008527FC" w:rsidP="008527FC">
      <w:pPr>
        <w:tabs>
          <w:tab w:val="left" w:pos="3870"/>
        </w:tabs>
        <w:spacing w:line="259" w:lineRule="auto"/>
        <w:rPr>
          <w:rFonts w:ascii="Arial" w:hAnsi="Arial" w:cs="Arial"/>
        </w:rPr>
      </w:pPr>
    </w:p>
    <w:bookmarkStart w:id="5" w:name="_Hlk140413383"/>
    <w:p w14:paraId="11D2587F" w14:textId="13A3D484" w:rsidR="001A3C63" w:rsidRPr="0016052F" w:rsidRDefault="009567D0"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"https://ncleg.gov/BillLookUp/2023/S49" </w:instrText>
      </w:r>
      <w:r>
        <w:rPr>
          <w:rFonts w:ascii="Arial" w:hAnsi="Arial" w:cs="Arial"/>
        </w:rPr>
      </w:r>
      <w:r>
        <w:rPr>
          <w:rFonts w:ascii="Arial" w:hAnsi="Arial" w:cs="Arial"/>
        </w:rPr>
        <w:fldChar w:fldCharType="separate"/>
      </w:r>
      <w:r w:rsidR="001A3C63" w:rsidRPr="009567D0">
        <w:rPr>
          <w:rStyle w:val="Hyperlink"/>
          <w:rFonts w:ascii="Arial" w:hAnsi="Arial" w:cs="Arial"/>
        </w:rPr>
        <w:t xml:space="preserve">S. </w:t>
      </w:r>
      <w:r w:rsidR="0016052F" w:rsidRPr="009567D0">
        <w:rPr>
          <w:rStyle w:val="Hyperlink"/>
          <w:rFonts w:ascii="Arial" w:hAnsi="Arial" w:cs="Arial"/>
        </w:rPr>
        <w:t>49</w:t>
      </w:r>
      <w:r>
        <w:rPr>
          <w:rFonts w:ascii="Arial" w:hAnsi="Arial" w:cs="Arial"/>
        </w:rPr>
        <w:fldChar w:fldCharType="end"/>
      </w:r>
      <w:r w:rsidR="0016052F" w:rsidRPr="0016052F">
        <w:rPr>
          <w:rFonts w:ascii="Arial" w:hAnsi="Arial" w:cs="Arial"/>
        </w:rPr>
        <w:t xml:space="preserve">, </w:t>
      </w:r>
      <w:r w:rsidR="0016052F">
        <w:rPr>
          <w:rFonts w:ascii="Arial" w:hAnsi="Arial" w:cs="Arial"/>
        </w:rPr>
        <w:t xml:space="preserve">Parents Bill of Rights, </w:t>
      </w:r>
      <w:proofErr w:type="gramStart"/>
      <w:r>
        <w:rPr>
          <w:rFonts w:ascii="Arial" w:hAnsi="Arial" w:cs="Arial"/>
        </w:rPr>
        <w:t>vetoed</w:t>
      </w:r>
      <w:proofErr w:type="gramEnd"/>
    </w:p>
    <w:bookmarkEnd w:id="5"/>
    <w:p w14:paraId="351816BE" w14:textId="58856DCE" w:rsidR="008527FC" w:rsidRDefault="00617CA7" w:rsidP="008527FC">
      <w:pPr>
        <w:tabs>
          <w:tab w:val="left" w:pos="3870"/>
        </w:tabs>
        <w:spacing w:line="259" w:lineRule="auto"/>
        <w:rPr>
          <w:rFonts w:ascii="Arial" w:hAnsi="Arial" w:cs="Arial"/>
        </w:rPr>
      </w:pPr>
      <w:r>
        <w:fldChar w:fldCharType="begin"/>
      </w:r>
      <w:r>
        <w:instrText xml:space="preserve"> HYPERLINK "https://ncleg.gov/BillLookUp/2023/S74" </w:instrText>
      </w:r>
      <w:r>
        <w:fldChar w:fldCharType="separate"/>
      </w:r>
      <w:r w:rsidR="008527FC" w:rsidRPr="00ED3141">
        <w:rPr>
          <w:rStyle w:val="Hyperlink"/>
          <w:rFonts w:ascii="Arial" w:hAnsi="Arial" w:cs="Arial"/>
        </w:rPr>
        <w:t>S. 74</w:t>
      </w:r>
      <w:r>
        <w:rPr>
          <w:rStyle w:val="Hyperlink"/>
          <w:rFonts w:ascii="Arial" w:hAnsi="Arial" w:cs="Arial"/>
        </w:rPr>
        <w:fldChar w:fldCharType="end"/>
      </w:r>
      <w:r w:rsidR="008527FC">
        <w:rPr>
          <w:rFonts w:ascii="Arial" w:hAnsi="Arial" w:cs="Arial"/>
        </w:rPr>
        <w:t>/</w:t>
      </w:r>
      <w:hyperlink r:id="rId93" w:history="1">
        <w:r w:rsidR="008527FC" w:rsidRPr="00ED3141">
          <w:rPr>
            <w:rStyle w:val="Hyperlink"/>
            <w:rFonts w:ascii="Arial" w:hAnsi="Arial" w:cs="Arial"/>
          </w:rPr>
          <w:t>H. 58</w:t>
        </w:r>
      </w:hyperlink>
      <w:r w:rsidR="008527FC" w:rsidRPr="00ED3141">
        <w:rPr>
          <w:rFonts w:ascii="Arial" w:hAnsi="Arial" w:cs="Arial"/>
        </w:rPr>
        <w:t>, Parents’ and Students’ Bill of Rights, S. 74 referred to Senate Rules Committee</w:t>
      </w:r>
      <w:r w:rsidR="008527FC">
        <w:rPr>
          <w:rFonts w:ascii="Arial" w:hAnsi="Arial" w:cs="Arial"/>
        </w:rPr>
        <w:t>,</w:t>
      </w:r>
      <w:r w:rsidR="008527FC" w:rsidRPr="00F523CE">
        <w:rPr>
          <w:rFonts w:ascii="Arial" w:hAnsi="Arial" w:cs="Arial"/>
        </w:rPr>
        <w:t xml:space="preserve"> </w:t>
      </w:r>
      <w:r w:rsidR="008527FC" w:rsidRPr="00ED3141">
        <w:rPr>
          <w:rFonts w:ascii="Arial" w:hAnsi="Arial" w:cs="Arial"/>
        </w:rPr>
        <w:t>H. 58 referred to House Rules Committee</w:t>
      </w:r>
    </w:p>
    <w:p w14:paraId="782D3D4E" w14:textId="7E0DC54C" w:rsidR="008527FC" w:rsidRDefault="00585124" w:rsidP="008527FC">
      <w:pPr>
        <w:tabs>
          <w:tab w:val="left" w:pos="3870"/>
        </w:tabs>
        <w:spacing w:line="259" w:lineRule="auto"/>
        <w:rPr>
          <w:rFonts w:ascii="Arial" w:hAnsi="Arial" w:cs="Arial"/>
        </w:rPr>
      </w:pPr>
      <w:hyperlink r:id="rId94" w:history="1">
        <w:r w:rsidR="008527FC" w:rsidRPr="00460393">
          <w:rPr>
            <w:rStyle w:val="Hyperlink"/>
            <w:rFonts w:ascii="Arial" w:hAnsi="Arial" w:cs="Arial"/>
          </w:rPr>
          <w:t>S. 156</w:t>
        </w:r>
      </w:hyperlink>
      <w:r w:rsidR="008527FC">
        <w:rPr>
          <w:rFonts w:ascii="Arial" w:hAnsi="Arial" w:cs="Arial"/>
        </w:rPr>
        <w:t>, Medicaid Children and Families Specialty Plan, passed Senate</w:t>
      </w:r>
    </w:p>
    <w:p w14:paraId="7A95C1B5" w14:textId="77777777" w:rsidR="008527FC" w:rsidRDefault="00585124" w:rsidP="008527FC">
      <w:pPr>
        <w:tabs>
          <w:tab w:val="left" w:pos="3870"/>
        </w:tabs>
        <w:spacing w:line="259" w:lineRule="auto"/>
        <w:rPr>
          <w:rFonts w:ascii="Arial" w:hAnsi="Arial" w:cs="Arial"/>
        </w:rPr>
      </w:pPr>
      <w:hyperlink r:id="rId95" w:history="1">
        <w:r w:rsidR="008527FC" w:rsidRPr="00D40AB4">
          <w:rPr>
            <w:rStyle w:val="Hyperlink"/>
            <w:rFonts w:ascii="Arial" w:hAnsi="Arial" w:cs="Arial"/>
          </w:rPr>
          <w:t>S. 215</w:t>
        </w:r>
      </w:hyperlink>
      <w:r w:rsidR="008527FC">
        <w:rPr>
          <w:rFonts w:ascii="Arial" w:hAnsi="Arial" w:cs="Arial"/>
        </w:rPr>
        <w:t>/</w:t>
      </w:r>
      <w:hyperlink r:id="rId96" w:history="1">
        <w:r w:rsidR="008527FC" w:rsidRPr="001D324F">
          <w:rPr>
            <w:rStyle w:val="Hyperlink"/>
            <w:rFonts w:ascii="Arial" w:hAnsi="Arial" w:cs="Arial"/>
          </w:rPr>
          <w:t>H. 281</w:t>
        </w:r>
      </w:hyperlink>
      <w:r w:rsidR="008527FC">
        <w:rPr>
          <w:rFonts w:ascii="Arial" w:hAnsi="Arial" w:cs="Arial"/>
        </w:rPr>
        <w:t>, Allow ERPO’s to Prevent Suicides and Save Lives, referred to Rules</w:t>
      </w:r>
    </w:p>
    <w:p w14:paraId="5E353E01" w14:textId="0C3A16AF" w:rsidR="008527FC" w:rsidRDefault="00585124" w:rsidP="008527FC">
      <w:pPr>
        <w:tabs>
          <w:tab w:val="left" w:pos="3870"/>
        </w:tabs>
        <w:spacing w:line="259" w:lineRule="auto"/>
        <w:rPr>
          <w:rFonts w:ascii="Arial" w:hAnsi="Arial" w:cs="Arial"/>
        </w:rPr>
      </w:pPr>
      <w:hyperlink r:id="rId97" w:history="1">
        <w:r w:rsidR="008527FC" w:rsidRPr="00F95E40">
          <w:rPr>
            <w:rStyle w:val="Hyperlink"/>
            <w:rFonts w:ascii="Arial" w:hAnsi="Arial" w:cs="Arial"/>
          </w:rPr>
          <w:t>S. 262</w:t>
        </w:r>
      </w:hyperlink>
      <w:r w:rsidR="008527FC">
        <w:rPr>
          <w:rStyle w:val="Hyperlink"/>
          <w:rFonts w:ascii="Arial" w:hAnsi="Arial" w:cs="Arial"/>
        </w:rPr>
        <w:t>/</w:t>
      </w:r>
      <w:hyperlink r:id="rId98" w:history="1">
        <w:r w:rsidR="008527FC" w:rsidRPr="00FD77BE">
          <w:rPr>
            <w:rStyle w:val="Hyperlink"/>
            <w:rFonts w:ascii="Arial" w:hAnsi="Arial" w:cs="Arial"/>
          </w:rPr>
          <w:t>H. 357</w:t>
        </w:r>
      </w:hyperlink>
      <w:r w:rsidR="008527FC">
        <w:rPr>
          <w:rStyle w:val="Hyperlink"/>
          <w:rFonts w:ascii="Arial" w:hAnsi="Arial" w:cs="Arial"/>
        </w:rPr>
        <w:t xml:space="preserve">, </w:t>
      </w:r>
      <w:r w:rsidR="008527FC">
        <w:rPr>
          <w:rFonts w:ascii="Arial" w:hAnsi="Arial" w:cs="Arial"/>
        </w:rPr>
        <w:t xml:space="preserve"> Funds/Durham Juvenile Detention Ctr, referred to Senate Appropriations</w:t>
      </w:r>
    </w:p>
    <w:p w14:paraId="3B9892F1" w14:textId="77777777" w:rsidR="008527FC" w:rsidRDefault="00585124" w:rsidP="008527FC">
      <w:pPr>
        <w:tabs>
          <w:tab w:val="left" w:pos="3870"/>
        </w:tabs>
        <w:spacing w:line="259" w:lineRule="auto"/>
        <w:rPr>
          <w:rFonts w:ascii="Arial" w:hAnsi="Arial" w:cs="Arial"/>
        </w:rPr>
      </w:pPr>
      <w:hyperlink r:id="rId99" w:history="1">
        <w:r w:rsidR="008527FC" w:rsidRPr="00FB1A49">
          <w:rPr>
            <w:rStyle w:val="Hyperlink"/>
            <w:rFonts w:ascii="Arial" w:hAnsi="Arial" w:cs="Arial"/>
          </w:rPr>
          <w:t>S. 263</w:t>
        </w:r>
      </w:hyperlink>
      <w:r w:rsidR="008527FC">
        <w:rPr>
          <w:rFonts w:ascii="Arial" w:hAnsi="Arial" w:cs="Arial"/>
        </w:rPr>
        <w:t>/</w:t>
      </w:r>
      <w:hyperlink r:id="rId100" w:history="1">
        <w:r w:rsidR="008527FC" w:rsidRPr="00F672A7">
          <w:rPr>
            <w:rStyle w:val="Hyperlink"/>
            <w:rFonts w:ascii="Arial" w:hAnsi="Arial" w:cs="Arial"/>
          </w:rPr>
          <w:t>H. 336</w:t>
        </w:r>
      </w:hyperlink>
      <w:r w:rsidR="008527FC">
        <w:rPr>
          <w:rFonts w:ascii="Arial" w:hAnsi="Arial" w:cs="Arial"/>
        </w:rPr>
        <w:t>, Healthy Students/A Nurse in Every School, referred to Senate Appropriations</w:t>
      </w:r>
    </w:p>
    <w:p w14:paraId="6749F493" w14:textId="29B27886" w:rsidR="008527FC" w:rsidRDefault="00585124" w:rsidP="008527FC">
      <w:pPr>
        <w:tabs>
          <w:tab w:val="left" w:pos="3870"/>
        </w:tabs>
        <w:spacing w:line="259" w:lineRule="auto"/>
        <w:rPr>
          <w:rFonts w:ascii="Arial" w:hAnsi="Arial" w:cs="Arial"/>
        </w:rPr>
      </w:pPr>
      <w:hyperlink r:id="rId101" w:history="1">
        <w:r w:rsidR="008527FC" w:rsidRPr="002D13FB">
          <w:rPr>
            <w:rStyle w:val="Hyperlink"/>
            <w:rFonts w:ascii="Arial" w:hAnsi="Arial" w:cs="Arial"/>
          </w:rPr>
          <w:t>S. 303</w:t>
        </w:r>
      </w:hyperlink>
      <w:r w:rsidR="008527FC">
        <w:rPr>
          <w:rFonts w:ascii="Arial" w:hAnsi="Arial" w:cs="Arial"/>
        </w:rPr>
        <w:t xml:space="preserve">, Strengthen Juvenile Laws, </w:t>
      </w:r>
      <w:r w:rsidR="00E0658A">
        <w:rPr>
          <w:rFonts w:ascii="Arial" w:hAnsi="Arial" w:cs="Arial"/>
        </w:rPr>
        <w:t>passed Senate</w:t>
      </w:r>
    </w:p>
    <w:p w14:paraId="1B38A11E" w14:textId="7144E96B" w:rsidR="008527FC" w:rsidRDefault="00585124" w:rsidP="008527FC">
      <w:pPr>
        <w:tabs>
          <w:tab w:val="left" w:pos="3870"/>
        </w:tabs>
        <w:spacing w:line="259" w:lineRule="auto"/>
        <w:rPr>
          <w:rFonts w:ascii="Arial" w:hAnsi="Arial" w:cs="Arial"/>
        </w:rPr>
      </w:pPr>
      <w:hyperlink r:id="rId102" w:history="1">
        <w:r w:rsidR="008527FC" w:rsidRPr="00393F6E">
          <w:rPr>
            <w:rStyle w:val="Hyperlink"/>
            <w:rFonts w:ascii="Arial" w:hAnsi="Arial" w:cs="Arial"/>
          </w:rPr>
          <w:t>S. 305</w:t>
        </w:r>
      </w:hyperlink>
      <w:r w:rsidR="008527FC">
        <w:rPr>
          <w:rFonts w:ascii="Arial" w:hAnsi="Arial" w:cs="Arial"/>
        </w:rPr>
        <w:t>/</w:t>
      </w:r>
      <w:hyperlink r:id="rId103" w:history="1">
        <w:r w:rsidR="008527FC" w:rsidRPr="00D847C6">
          <w:rPr>
            <w:rStyle w:val="Hyperlink"/>
            <w:rFonts w:ascii="Arial" w:hAnsi="Arial" w:cs="Arial"/>
          </w:rPr>
          <w:t>H. 361</w:t>
        </w:r>
      </w:hyperlink>
      <w:r w:rsidR="008527FC">
        <w:rPr>
          <w:rFonts w:ascii="Arial" w:hAnsi="Arial" w:cs="Arial"/>
        </w:rPr>
        <w:t xml:space="preserve">, Require Report/Protection &amp; Advocacy Agency, H. 361 </w:t>
      </w:r>
      <w:r w:rsidR="006D3A13">
        <w:rPr>
          <w:rFonts w:ascii="Arial" w:hAnsi="Arial" w:cs="Arial"/>
        </w:rPr>
        <w:t>passed House</w:t>
      </w:r>
      <w:r w:rsidR="008527FC">
        <w:rPr>
          <w:rFonts w:ascii="Arial" w:hAnsi="Arial" w:cs="Arial"/>
        </w:rPr>
        <w:t>, S. 305 referred to Senate Rules</w:t>
      </w:r>
    </w:p>
    <w:p w14:paraId="6689BD16" w14:textId="77777777" w:rsidR="008527FC" w:rsidRDefault="00585124" w:rsidP="008527FC">
      <w:pPr>
        <w:tabs>
          <w:tab w:val="left" w:pos="3870"/>
        </w:tabs>
        <w:spacing w:line="259" w:lineRule="auto"/>
        <w:rPr>
          <w:rFonts w:ascii="Arial" w:hAnsi="Arial" w:cs="Arial"/>
        </w:rPr>
      </w:pPr>
      <w:hyperlink r:id="rId104" w:history="1">
        <w:r w:rsidR="008527FC" w:rsidRPr="00AC6D51">
          <w:rPr>
            <w:rStyle w:val="Hyperlink"/>
            <w:rFonts w:ascii="Arial" w:hAnsi="Arial" w:cs="Arial"/>
          </w:rPr>
          <w:t>S. 317</w:t>
        </w:r>
      </w:hyperlink>
      <w:r w:rsidR="008527FC">
        <w:rPr>
          <w:rFonts w:ascii="Arial" w:hAnsi="Arial" w:cs="Arial"/>
        </w:rPr>
        <w:t>, Addressing the Workforce Housing Crisis, referred to Senate Rules</w:t>
      </w:r>
    </w:p>
    <w:p w14:paraId="4D27CFE1" w14:textId="77777777" w:rsidR="008527FC" w:rsidRDefault="00585124" w:rsidP="008527FC">
      <w:pPr>
        <w:tabs>
          <w:tab w:val="left" w:pos="3870"/>
        </w:tabs>
        <w:spacing w:line="259" w:lineRule="auto"/>
        <w:rPr>
          <w:rFonts w:ascii="Arial" w:hAnsi="Arial" w:cs="Arial"/>
        </w:rPr>
      </w:pPr>
      <w:hyperlink r:id="rId105" w:history="1">
        <w:r w:rsidR="008527FC" w:rsidRPr="00C95DDB">
          <w:rPr>
            <w:rStyle w:val="Hyperlink"/>
            <w:rFonts w:ascii="Arial" w:hAnsi="Arial" w:cs="Arial"/>
          </w:rPr>
          <w:t>S. 343</w:t>
        </w:r>
      </w:hyperlink>
      <w:r w:rsidR="008527FC">
        <w:rPr>
          <w:rFonts w:ascii="Arial" w:hAnsi="Arial" w:cs="Arial"/>
        </w:rPr>
        <w:t>, Protect the Children in Private Schools, referred to Senate Rules</w:t>
      </w:r>
    </w:p>
    <w:p w14:paraId="0B5ED13E" w14:textId="77777777" w:rsidR="008527FC" w:rsidRDefault="00585124" w:rsidP="008527FC">
      <w:pPr>
        <w:tabs>
          <w:tab w:val="left" w:pos="3870"/>
        </w:tabs>
        <w:spacing w:line="259" w:lineRule="auto"/>
        <w:rPr>
          <w:rFonts w:ascii="Arial" w:hAnsi="Arial" w:cs="Arial"/>
        </w:rPr>
      </w:pPr>
      <w:hyperlink r:id="rId106" w:history="1">
        <w:r w:rsidR="008527FC" w:rsidRPr="003318E7">
          <w:rPr>
            <w:rStyle w:val="Hyperlink"/>
            <w:rFonts w:ascii="Arial" w:hAnsi="Arial" w:cs="Arial"/>
          </w:rPr>
          <w:t>S. 358</w:t>
        </w:r>
      </w:hyperlink>
      <w:r w:rsidR="008527FC">
        <w:rPr>
          <w:rFonts w:ascii="Arial" w:hAnsi="Arial" w:cs="Arial"/>
        </w:rPr>
        <w:t>, Redirect Lottery Advertising for Foster Care, referred to Senate Rules</w:t>
      </w:r>
    </w:p>
    <w:p w14:paraId="60349545" w14:textId="759CDD15" w:rsidR="00B82760" w:rsidRDefault="00585124" w:rsidP="008527FC">
      <w:pPr>
        <w:tabs>
          <w:tab w:val="left" w:pos="3870"/>
        </w:tabs>
        <w:spacing w:line="259" w:lineRule="auto"/>
        <w:rPr>
          <w:rFonts w:ascii="Arial" w:hAnsi="Arial" w:cs="Arial"/>
        </w:rPr>
      </w:pPr>
      <w:hyperlink r:id="rId107" w:history="1">
        <w:r w:rsidR="0088159F" w:rsidRPr="003C49F8">
          <w:rPr>
            <w:rStyle w:val="Hyperlink"/>
            <w:rFonts w:ascii="Arial" w:hAnsi="Arial" w:cs="Arial"/>
          </w:rPr>
          <w:t>S. 406</w:t>
        </w:r>
      </w:hyperlink>
      <w:r w:rsidR="0088159F">
        <w:rPr>
          <w:rFonts w:ascii="Arial" w:hAnsi="Arial" w:cs="Arial"/>
        </w:rPr>
        <w:t>/</w:t>
      </w:r>
      <w:hyperlink r:id="rId108" w:history="1">
        <w:r w:rsidR="0088159F" w:rsidRPr="005D3506">
          <w:rPr>
            <w:rStyle w:val="Hyperlink"/>
            <w:rFonts w:ascii="Arial" w:hAnsi="Arial" w:cs="Arial"/>
          </w:rPr>
          <w:t>H. 823</w:t>
        </w:r>
      </w:hyperlink>
      <w:r w:rsidR="0088159F">
        <w:rPr>
          <w:rFonts w:ascii="Arial" w:hAnsi="Arial" w:cs="Arial"/>
        </w:rPr>
        <w:t xml:space="preserve">, </w:t>
      </w:r>
      <w:r w:rsidR="00131E7A">
        <w:rPr>
          <w:rFonts w:ascii="Arial" w:hAnsi="Arial" w:cs="Arial"/>
        </w:rPr>
        <w:t>Choose your School, Choose your Future,</w:t>
      </w:r>
      <w:r w:rsidR="005E510F">
        <w:rPr>
          <w:rFonts w:ascii="Arial" w:hAnsi="Arial" w:cs="Arial"/>
        </w:rPr>
        <w:t xml:space="preserve"> H. 823 </w:t>
      </w:r>
      <w:r w:rsidR="009D1761">
        <w:rPr>
          <w:rFonts w:ascii="Arial" w:hAnsi="Arial" w:cs="Arial"/>
        </w:rPr>
        <w:t xml:space="preserve">passed </w:t>
      </w:r>
      <w:proofErr w:type="gramStart"/>
      <w:r w:rsidR="009D1761">
        <w:rPr>
          <w:rFonts w:ascii="Arial" w:hAnsi="Arial" w:cs="Arial"/>
        </w:rPr>
        <w:t>House</w:t>
      </w:r>
      <w:r w:rsidR="00C90E3E">
        <w:rPr>
          <w:rFonts w:ascii="Arial" w:hAnsi="Arial" w:cs="Arial"/>
        </w:rPr>
        <w:t xml:space="preserve">  </w:t>
      </w:r>
      <w:r w:rsidR="005E510F">
        <w:rPr>
          <w:rFonts w:ascii="Arial" w:hAnsi="Arial" w:cs="Arial"/>
        </w:rPr>
        <w:t>S.</w:t>
      </w:r>
      <w:proofErr w:type="gramEnd"/>
      <w:r w:rsidR="005E510F">
        <w:rPr>
          <w:rFonts w:ascii="Arial" w:hAnsi="Arial" w:cs="Arial"/>
        </w:rPr>
        <w:t xml:space="preserve"> 406 reported favorably by Senate Education, re-referred to Senate Appropriations</w:t>
      </w:r>
    </w:p>
    <w:p w14:paraId="52CD2700" w14:textId="19597BED" w:rsidR="007B600E" w:rsidRDefault="00585124" w:rsidP="008527FC">
      <w:pPr>
        <w:tabs>
          <w:tab w:val="left" w:pos="3870"/>
        </w:tabs>
        <w:spacing w:line="259" w:lineRule="auto"/>
        <w:rPr>
          <w:rFonts w:ascii="Arial" w:hAnsi="Arial" w:cs="Arial"/>
        </w:rPr>
      </w:pPr>
      <w:hyperlink r:id="rId109" w:history="1">
        <w:r w:rsidR="007B600E" w:rsidRPr="007B600E">
          <w:rPr>
            <w:rStyle w:val="Hyperlink"/>
            <w:rFonts w:ascii="Arial" w:hAnsi="Arial" w:cs="Arial"/>
          </w:rPr>
          <w:t>S. 425</w:t>
        </w:r>
      </w:hyperlink>
      <w:r w:rsidR="007B600E">
        <w:rPr>
          <w:rFonts w:ascii="Arial" w:hAnsi="Arial" w:cs="Arial"/>
        </w:rPr>
        <w:t xml:space="preserve">, Medicaid Omnibus – Agency Bill, </w:t>
      </w:r>
      <w:r w:rsidR="00046989">
        <w:rPr>
          <w:rFonts w:ascii="Arial" w:hAnsi="Arial" w:cs="Arial"/>
        </w:rPr>
        <w:t>passed Senate</w:t>
      </w:r>
      <w:r w:rsidR="00141AA2">
        <w:rPr>
          <w:rFonts w:ascii="Arial" w:hAnsi="Arial" w:cs="Arial"/>
        </w:rPr>
        <w:t>, referred to House Health</w:t>
      </w:r>
    </w:p>
    <w:p w14:paraId="6AF10A52" w14:textId="4BECFAAE" w:rsidR="006F6EE6" w:rsidRDefault="00585124" w:rsidP="006F6EE6">
      <w:pPr>
        <w:tabs>
          <w:tab w:val="left" w:pos="3870"/>
        </w:tabs>
        <w:spacing w:line="259" w:lineRule="auto"/>
        <w:rPr>
          <w:rFonts w:ascii="Arial" w:hAnsi="Arial" w:cs="Arial"/>
        </w:rPr>
      </w:pPr>
      <w:hyperlink r:id="rId110" w:history="1">
        <w:r w:rsidR="00933B0F" w:rsidRPr="00A1788E">
          <w:rPr>
            <w:rStyle w:val="Hyperlink"/>
            <w:rFonts w:ascii="Arial" w:hAnsi="Arial" w:cs="Arial"/>
          </w:rPr>
          <w:t>S. 448</w:t>
        </w:r>
      </w:hyperlink>
      <w:r w:rsidR="00933B0F">
        <w:rPr>
          <w:rFonts w:ascii="Arial" w:hAnsi="Arial" w:cs="Arial"/>
        </w:rPr>
        <w:t>/</w:t>
      </w:r>
      <w:hyperlink r:id="rId111" w:history="1">
        <w:r w:rsidR="00BE67FE" w:rsidRPr="00BE67FE">
          <w:rPr>
            <w:rStyle w:val="Hyperlink"/>
            <w:rFonts w:ascii="Arial" w:hAnsi="Arial" w:cs="Arial"/>
          </w:rPr>
          <w:t>S. 472</w:t>
        </w:r>
      </w:hyperlink>
      <w:r w:rsidR="00BE67FE">
        <w:rPr>
          <w:rFonts w:ascii="Arial" w:hAnsi="Arial" w:cs="Arial"/>
        </w:rPr>
        <w:t>/</w:t>
      </w:r>
      <w:hyperlink r:id="rId112" w:history="1">
        <w:r w:rsidR="001D4CCF" w:rsidRPr="006C0051">
          <w:rPr>
            <w:rStyle w:val="Hyperlink"/>
            <w:rFonts w:ascii="Arial" w:hAnsi="Arial" w:cs="Arial"/>
          </w:rPr>
          <w:t>H. 585</w:t>
        </w:r>
      </w:hyperlink>
      <w:r w:rsidR="001D4CCF">
        <w:rPr>
          <w:rFonts w:ascii="Arial" w:hAnsi="Arial" w:cs="Arial"/>
        </w:rPr>
        <w:t xml:space="preserve">, </w:t>
      </w:r>
      <w:r w:rsidR="006C0051">
        <w:rPr>
          <w:rFonts w:ascii="Arial" w:hAnsi="Arial" w:cs="Arial"/>
        </w:rPr>
        <w:t xml:space="preserve">School Psychologist Omnibus, </w:t>
      </w:r>
      <w:r w:rsidR="006F6EE6">
        <w:rPr>
          <w:rFonts w:ascii="Arial" w:hAnsi="Arial" w:cs="Arial"/>
        </w:rPr>
        <w:t>H. 585 referred to House Health and then House Rules, S. 448 referred to Senate Appropriations</w:t>
      </w:r>
    </w:p>
    <w:p w14:paraId="1C2DF3B1" w14:textId="4F253CA1" w:rsidR="0083448A" w:rsidRDefault="00585124" w:rsidP="006F6EE6">
      <w:pPr>
        <w:tabs>
          <w:tab w:val="left" w:pos="3870"/>
        </w:tabs>
        <w:spacing w:line="259" w:lineRule="auto"/>
        <w:rPr>
          <w:rFonts w:ascii="Arial" w:hAnsi="Arial" w:cs="Arial"/>
        </w:rPr>
      </w:pPr>
      <w:hyperlink r:id="rId113" w:history="1">
        <w:r w:rsidR="0083448A" w:rsidRPr="0083448A">
          <w:rPr>
            <w:rStyle w:val="Hyperlink"/>
            <w:rFonts w:ascii="Arial" w:hAnsi="Arial" w:cs="Arial"/>
          </w:rPr>
          <w:t>S. 493</w:t>
        </w:r>
      </w:hyperlink>
      <w:r w:rsidR="0083448A">
        <w:rPr>
          <w:rFonts w:ascii="Arial" w:hAnsi="Arial" w:cs="Arial"/>
        </w:rPr>
        <w:t xml:space="preserve">, </w:t>
      </w:r>
      <w:r w:rsidR="00DF318A">
        <w:rPr>
          <w:rFonts w:ascii="Arial" w:hAnsi="Arial" w:cs="Arial"/>
        </w:rPr>
        <w:t>Go Big for Early Childhood Education, referred to Senate Appropriations</w:t>
      </w:r>
    </w:p>
    <w:p w14:paraId="3ED1F75F" w14:textId="77777777" w:rsidR="008D60D2" w:rsidRDefault="00585124" w:rsidP="008D60D2">
      <w:pPr>
        <w:tabs>
          <w:tab w:val="left" w:pos="3870"/>
        </w:tabs>
        <w:spacing w:line="259" w:lineRule="auto"/>
        <w:rPr>
          <w:rFonts w:ascii="Arial" w:hAnsi="Arial" w:cs="Arial"/>
        </w:rPr>
      </w:pPr>
      <w:hyperlink r:id="rId114" w:history="1">
        <w:r w:rsidR="008D60D2" w:rsidRPr="00854DA9">
          <w:rPr>
            <w:rStyle w:val="Hyperlink"/>
            <w:rFonts w:ascii="Arial" w:hAnsi="Arial" w:cs="Arial"/>
          </w:rPr>
          <w:t>H. 762</w:t>
        </w:r>
      </w:hyperlink>
      <w:r w:rsidR="008D60D2">
        <w:rPr>
          <w:rFonts w:ascii="Arial" w:hAnsi="Arial" w:cs="Arial"/>
        </w:rPr>
        <w:t>/</w:t>
      </w:r>
      <w:hyperlink r:id="rId115" w:history="1">
        <w:r w:rsidR="008D60D2" w:rsidRPr="004238A8">
          <w:rPr>
            <w:rStyle w:val="Hyperlink"/>
            <w:rFonts w:ascii="Arial" w:hAnsi="Arial" w:cs="Arial"/>
          </w:rPr>
          <w:t>S. 524</w:t>
        </w:r>
      </w:hyperlink>
      <w:r w:rsidR="008D60D2">
        <w:rPr>
          <w:rFonts w:ascii="Arial" w:hAnsi="Arial" w:cs="Arial"/>
        </w:rPr>
        <w:t>, Social School Workers/Masters Pay, H. 762 referred to House Education, K-12, S. 524 referred to Senate Appropriations</w:t>
      </w:r>
    </w:p>
    <w:p w14:paraId="7C4FC7F9" w14:textId="722E4361" w:rsidR="001D4CCF" w:rsidRDefault="00585124" w:rsidP="008527FC">
      <w:pPr>
        <w:tabs>
          <w:tab w:val="left" w:pos="3870"/>
        </w:tabs>
        <w:spacing w:line="259" w:lineRule="auto"/>
        <w:rPr>
          <w:rFonts w:ascii="Arial" w:hAnsi="Arial" w:cs="Arial"/>
        </w:rPr>
      </w:pPr>
      <w:hyperlink r:id="rId116" w:history="1">
        <w:r w:rsidR="001D4CCF" w:rsidRPr="003B341E">
          <w:rPr>
            <w:rStyle w:val="Hyperlink"/>
            <w:rFonts w:ascii="Arial" w:hAnsi="Arial" w:cs="Arial"/>
          </w:rPr>
          <w:t>S. 555</w:t>
        </w:r>
      </w:hyperlink>
      <w:r w:rsidR="001D4CCF">
        <w:rPr>
          <w:rFonts w:ascii="Arial" w:hAnsi="Arial" w:cs="Arial"/>
        </w:rPr>
        <w:t>/</w:t>
      </w:r>
      <w:hyperlink r:id="rId117" w:history="1">
        <w:r w:rsidR="001D4CCF" w:rsidRPr="005544D2">
          <w:rPr>
            <w:rStyle w:val="Hyperlink"/>
            <w:rFonts w:ascii="Arial" w:hAnsi="Arial" w:cs="Arial"/>
          </w:rPr>
          <w:t>H. 569</w:t>
        </w:r>
      </w:hyperlink>
      <w:r w:rsidR="001D4CCF">
        <w:rPr>
          <w:rFonts w:ascii="Arial" w:hAnsi="Arial" w:cs="Arial"/>
        </w:rPr>
        <w:t xml:space="preserve">, </w:t>
      </w:r>
      <w:r w:rsidR="005544D2">
        <w:rPr>
          <w:rFonts w:ascii="Arial" w:hAnsi="Arial" w:cs="Arial"/>
        </w:rPr>
        <w:t>Working Families Act, referred to Rules in House and Senate</w:t>
      </w:r>
      <w:r w:rsidR="0011188F">
        <w:rPr>
          <w:rFonts w:ascii="Arial" w:hAnsi="Arial" w:cs="Arial"/>
        </w:rPr>
        <w:t xml:space="preserve"> </w:t>
      </w:r>
    </w:p>
    <w:p w14:paraId="430CFF4C" w14:textId="7493210E" w:rsidR="00C00365" w:rsidRDefault="00585124" w:rsidP="007F1FCE">
      <w:pPr>
        <w:tabs>
          <w:tab w:val="left" w:pos="3870"/>
        </w:tabs>
        <w:spacing w:line="259" w:lineRule="auto"/>
        <w:rPr>
          <w:rFonts w:ascii="Arial" w:hAnsi="Arial" w:cs="Arial"/>
        </w:rPr>
      </w:pPr>
      <w:hyperlink r:id="rId118" w:history="1">
        <w:r w:rsidR="000067C6" w:rsidRPr="000067C6">
          <w:rPr>
            <w:rStyle w:val="Hyperlink"/>
            <w:rFonts w:ascii="Arial" w:hAnsi="Arial" w:cs="Arial"/>
          </w:rPr>
          <w:t>S. 567</w:t>
        </w:r>
      </w:hyperlink>
      <w:r w:rsidR="000067C6">
        <w:rPr>
          <w:rFonts w:ascii="Arial" w:hAnsi="Arial" w:cs="Arial"/>
        </w:rPr>
        <w:t xml:space="preserve">, </w:t>
      </w:r>
      <w:r w:rsidR="00C00365">
        <w:rPr>
          <w:rFonts w:ascii="Arial" w:hAnsi="Arial" w:cs="Arial"/>
        </w:rPr>
        <w:t>School Mental Health Support Act</w:t>
      </w:r>
    </w:p>
    <w:p w14:paraId="74317AEF" w14:textId="0281BEC4" w:rsidR="00B977CA" w:rsidRDefault="00585124" w:rsidP="007F1FCE">
      <w:pPr>
        <w:tabs>
          <w:tab w:val="left" w:pos="3870"/>
        </w:tabs>
        <w:spacing w:line="259" w:lineRule="auto"/>
        <w:rPr>
          <w:rFonts w:ascii="Arial" w:hAnsi="Arial" w:cs="Arial"/>
        </w:rPr>
      </w:pPr>
      <w:hyperlink r:id="rId119" w:history="1">
        <w:r w:rsidR="00B977CA" w:rsidRPr="00B977CA">
          <w:rPr>
            <w:rStyle w:val="Hyperlink"/>
            <w:rFonts w:ascii="Arial" w:hAnsi="Arial" w:cs="Arial"/>
          </w:rPr>
          <w:t>S. 598</w:t>
        </w:r>
      </w:hyperlink>
      <w:r w:rsidR="00B977CA">
        <w:rPr>
          <w:rFonts w:ascii="Arial" w:hAnsi="Arial" w:cs="Arial"/>
        </w:rPr>
        <w:t xml:space="preserve">, </w:t>
      </w:r>
      <w:r w:rsidR="00C1607B">
        <w:rPr>
          <w:rFonts w:ascii="Arial" w:hAnsi="Arial" w:cs="Arial"/>
        </w:rPr>
        <w:t>Healthy Students – A Nurse in Every School, referred to Senate Appropriations</w:t>
      </w:r>
    </w:p>
    <w:p w14:paraId="5CBDFFEE" w14:textId="44EA60D3" w:rsidR="007940C3" w:rsidRDefault="00585124" w:rsidP="007F1FCE">
      <w:pPr>
        <w:tabs>
          <w:tab w:val="left" w:pos="3870"/>
        </w:tabs>
        <w:spacing w:line="259" w:lineRule="auto"/>
        <w:rPr>
          <w:rFonts w:ascii="Arial" w:hAnsi="Arial" w:cs="Arial"/>
        </w:rPr>
      </w:pPr>
      <w:hyperlink r:id="rId120" w:history="1">
        <w:r w:rsidR="007940C3" w:rsidRPr="007940C3">
          <w:rPr>
            <w:rStyle w:val="Hyperlink"/>
            <w:rFonts w:ascii="Arial" w:hAnsi="Arial" w:cs="Arial"/>
          </w:rPr>
          <w:t>S. 625</w:t>
        </w:r>
      </w:hyperlink>
      <w:r w:rsidR="007940C3">
        <w:rPr>
          <w:rFonts w:ascii="Arial" w:hAnsi="Arial" w:cs="Arial"/>
        </w:rPr>
        <w:t xml:space="preserve">, </w:t>
      </w:r>
      <w:r w:rsidR="008B407E">
        <w:rPr>
          <w:rFonts w:ascii="Arial" w:hAnsi="Arial" w:cs="Arial"/>
        </w:rPr>
        <w:t>Child Welfare, Safety and Permanence Reforms, passed Senate</w:t>
      </w:r>
      <w:r w:rsidR="007F25C5">
        <w:rPr>
          <w:rFonts w:ascii="Arial" w:hAnsi="Arial" w:cs="Arial"/>
        </w:rPr>
        <w:t>, referred to House Judiciary 2</w:t>
      </w:r>
    </w:p>
    <w:p w14:paraId="479EE8A2" w14:textId="0CD9E8BC" w:rsidR="00301DAE" w:rsidRDefault="00585124" w:rsidP="007F1FCE">
      <w:pPr>
        <w:tabs>
          <w:tab w:val="left" w:pos="3870"/>
        </w:tabs>
        <w:spacing w:line="259" w:lineRule="auto"/>
        <w:rPr>
          <w:rFonts w:ascii="Arial" w:hAnsi="Arial" w:cs="Arial"/>
        </w:rPr>
      </w:pPr>
      <w:hyperlink r:id="rId121" w:history="1">
        <w:r w:rsidR="00301DAE" w:rsidRPr="00301DAE">
          <w:rPr>
            <w:rStyle w:val="Hyperlink"/>
            <w:rFonts w:ascii="Arial" w:hAnsi="Arial" w:cs="Arial"/>
          </w:rPr>
          <w:t>S. 661</w:t>
        </w:r>
      </w:hyperlink>
      <w:r w:rsidR="00301DAE">
        <w:rPr>
          <w:rFonts w:ascii="Arial" w:hAnsi="Arial" w:cs="Arial"/>
        </w:rPr>
        <w:t xml:space="preserve">, </w:t>
      </w:r>
      <w:r w:rsidR="00DF6688">
        <w:rPr>
          <w:rFonts w:ascii="Arial" w:hAnsi="Arial" w:cs="Arial"/>
        </w:rPr>
        <w:t>Health Benefit Plans/</w:t>
      </w:r>
      <w:r w:rsidR="008D5897">
        <w:rPr>
          <w:rFonts w:ascii="Arial" w:hAnsi="Arial" w:cs="Arial"/>
        </w:rPr>
        <w:t>Mental Health Parity</w:t>
      </w:r>
    </w:p>
    <w:p w14:paraId="4B286A97" w14:textId="4DE9597C" w:rsidR="00210844" w:rsidRDefault="00585124" w:rsidP="007F1FCE">
      <w:pPr>
        <w:tabs>
          <w:tab w:val="left" w:pos="3870"/>
        </w:tabs>
        <w:spacing w:line="259" w:lineRule="auto"/>
        <w:rPr>
          <w:rFonts w:ascii="Arial" w:hAnsi="Arial" w:cs="Arial"/>
        </w:rPr>
      </w:pPr>
      <w:hyperlink r:id="rId122" w:history="1">
        <w:r w:rsidR="00210844" w:rsidRPr="00F94D82">
          <w:rPr>
            <w:rStyle w:val="Hyperlink"/>
            <w:rFonts w:ascii="Arial" w:hAnsi="Arial" w:cs="Arial"/>
          </w:rPr>
          <w:t>S. 670</w:t>
        </w:r>
      </w:hyperlink>
      <w:r w:rsidR="00210844">
        <w:rPr>
          <w:rFonts w:ascii="Arial" w:hAnsi="Arial" w:cs="Arial"/>
        </w:rPr>
        <w:t xml:space="preserve">, </w:t>
      </w:r>
      <w:r w:rsidR="00D33A88">
        <w:rPr>
          <w:rFonts w:ascii="Arial" w:hAnsi="Arial" w:cs="Arial"/>
        </w:rPr>
        <w:t xml:space="preserve">Create New Student Weighted Funding Model, </w:t>
      </w:r>
    </w:p>
    <w:p w14:paraId="1A161AA0" w14:textId="77777777" w:rsidR="00AA195B" w:rsidRDefault="00585124" w:rsidP="00AA195B">
      <w:pPr>
        <w:tabs>
          <w:tab w:val="left" w:pos="3870"/>
        </w:tabs>
        <w:spacing w:line="259" w:lineRule="auto"/>
        <w:rPr>
          <w:rFonts w:ascii="Arial" w:hAnsi="Arial" w:cs="Arial"/>
        </w:rPr>
      </w:pPr>
      <w:hyperlink r:id="rId123" w:history="1">
        <w:r w:rsidR="00AA195B" w:rsidRPr="006B70BB">
          <w:rPr>
            <w:rStyle w:val="Hyperlink"/>
            <w:rFonts w:ascii="Arial" w:hAnsi="Arial" w:cs="Arial"/>
          </w:rPr>
          <w:t>H. 405</w:t>
        </w:r>
      </w:hyperlink>
      <w:r w:rsidR="00AA195B">
        <w:rPr>
          <w:rStyle w:val="Hyperlink"/>
          <w:rFonts w:ascii="Arial" w:hAnsi="Arial" w:cs="Arial"/>
        </w:rPr>
        <w:t>/</w:t>
      </w:r>
      <w:hyperlink r:id="rId124" w:history="1">
        <w:r w:rsidR="00AA195B" w:rsidRPr="00AA195B">
          <w:rPr>
            <w:rStyle w:val="Hyperlink"/>
            <w:rFonts w:ascii="Arial" w:hAnsi="Arial" w:cs="Arial"/>
          </w:rPr>
          <w:t>S. 694</w:t>
        </w:r>
      </w:hyperlink>
      <w:r w:rsidR="00AA195B">
        <w:rPr>
          <w:rFonts w:ascii="Arial" w:hAnsi="Arial" w:cs="Arial"/>
        </w:rPr>
        <w:t>, Funds for Ready for School, Ready for Life, H. 405 referred to House Appropriations, S. 694 referred to Senate Appropriations</w:t>
      </w:r>
    </w:p>
    <w:p w14:paraId="14B823C3" w14:textId="585EAC83" w:rsidR="007F1FCE" w:rsidRDefault="00585124" w:rsidP="007F1FCE">
      <w:pPr>
        <w:tabs>
          <w:tab w:val="left" w:pos="3870"/>
        </w:tabs>
        <w:spacing w:line="259" w:lineRule="auto"/>
        <w:rPr>
          <w:rFonts w:ascii="Arial" w:hAnsi="Arial" w:cs="Arial"/>
        </w:rPr>
      </w:pPr>
      <w:hyperlink r:id="rId125" w:history="1">
        <w:r w:rsidR="007F1FCE" w:rsidRPr="00F82239">
          <w:rPr>
            <w:rStyle w:val="Hyperlink"/>
            <w:rFonts w:ascii="Arial" w:hAnsi="Arial" w:cs="Arial"/>
          </w:rPr>
          <w:t>H. 705</w:t>
        </w:r>
      </w:hyperlink>
      <w:r w:rsidR="007F1FCE">
        <w:rPr>
          <w:rFonts w:ascii="Arial" w:hAnsi="Arial" w:cs="Arial"/>
        </w:rPr>
        <w:t>/</w:t>
      </w:r>
      <w:hyperlink r:id="rId126" w:history="1">
        <w:r w:rsidR="007F1FCE" w:rsidRPr="00F82239">
          <w:rPr>
            <w:rStyle w:val="Hyperlink"/>
            <w:rFonts w:ascii="Arial" w:hAnsi="Arial" w:cs="Arial"/>
          </w:rPr>
          <w:t>S. 713</w:t>
        </w:r>
      </w:hyperlink>
      <w:r w:rsidR="007F1FCE">
        <w:rPr>
          <w:rFonts w:ascii="Arial" w:hAnsi="Arial" w:cs="Arial"/>
        </w:rPr>
        <w:t>, Build Safer Communities and Schools Act, both House and Senate bills referred to Rules</w:t>
      </w:r>
    </w:p>
    <w:p w14:paraId="06995885" w14:textId="3E844606" w:rsidR="00493BF5" w:rsidRDefault="00585124" w:rsidP="007F1FCE">
      <w:pPr>
        <w:tabs>
          <w:tab w:val="left" w:pos="3870"/>
        </w:tabs>
        <w:spacing w:line="259" w:lineRule="auto"/>
        <w:rPr>
          <w:rFonts w:ascii="Arial" w:hAnsi="Arial" w:cs="Arial"/>
        </w:rPr>
      </w:pPr>
      <w:hyperlink r:id="rId127" w:history="1">
        <w:r w:rsidR="00493BF5" w:rsidRPr="00493BF5">
          <w:rPr>
            <w:rStyle w:val="Hyperlink"/>
            <w:rFonts w:ascii="Arial" w:hAnsi="Arial" w:cs="Arial"/>
          </w:rPr>
          <w:t>S. 740</w:t>
        </w:r>
      </w:hyperlink>
      <w:r w:rsidR="00493BF5">
        <w:rPr>
          <w:rFonts w:ascii="Arial" w:hAnsi="Arial" w:cs="Arial"/>
        </w:rPr>
        <w:t xml:space="preserve">, </w:t>
      </w:r>
      <w:r w:rsidR="006171D5">
        <w:rPr>
          <w:rFonts w:ascii="Arial" w:hAnsi="Arial" w:cs="Arial"/>
        </w:rPr>
        <w:t>Fully Fund School Psychologists and Counselors, referred to Senate Appropriations</w:t>
      </w:r>
    </w:p>
    <w:p w14:paraId="4F8DFD95" w14:textId="77777777" w:rsidR="008527FC" w:rsidRDefault="008527FC" w:rsidP="008527FC">
      <w:pPr>
        <w:tabs>
          <w:tab w:val="left" w:pos="3870"/>
        </w:tabs>
        <w:spacing w:line="259" w:lineRule="auto"/>
        <w:rPr>
          <w:rFonts w:ascii="Arial" w:hAnsi="Arial" w:cs="Arial"/>
        </w:rPr>
      </w:pPr>
    </w:p>
    <w:p w14:paraId="1546109A" w14:textId="77777777" w:rsidR="008527FC" w:rsidRPr="00BF2140" w:rsidRDefault="008527FC" w:rsidP="008527FC">
      <w:pPr>
        <w:tabs>
          <w:tab w:val="left" w:pos="3870"/>
        </w:tabs>
        <w:spacing w:line="259" w:lineRule="auto"/>
        <w:rPr>
          <w:rFonts w:ascii="Arial" w:hAnsi="Arial" w:cs="Arial"/>
          <w:b/>
          <w:bCs/>
          <w:u w:val="single"/>
        </w:rPr>
      </w:pPr>
      <w:r w:rsidRPr="00BF2140">
        <w:rPr>
          <w:rFonts w:ascii="Arial" w:hAnsi="Arial" w:cs="Arial"/>
          <w:b/>
          <w:bCs/>
          <w:u w:val="single"/>
        </w:rPr>
        <w:t>New Laws</w:t>
      </w:r>
    </w:p>
    <w:p w14:paraId="3BF7A4C2" w14:textId="77777777" w:rsidR="008527FC" w:rsidRDefault="00585124" w:rsidP="008527FC">
      <w:pPr>
        <w:tabs>
          <w:tab w:val="left" w:pos="3870"/>
        </w:tabs>
        <w:spacing w:line="259" w:lineRule="auto"/>
        <w:rPr>
          <w:rFonts w:ascii="Arial" w:hAnsi="Arial" w:cs="Arial"/>
        </w:rPr>
      </w:pPr>
      <w:hyperlink r:id="rId128" w:history="1">
        <w:r w:rsidR="008527FC" w:rsidRPr="00F0754E">
          <w:rPr>
            <w:rStyle w:val="Hyperlink"/>
            <w:rFonts w:ascii="Arial" w:hAnsi="Arial" w:cs="Arial"/>
          </w:rPr>
          <w:t>S. 115</w:t>
        </w:r>
      </w:hyperlink>
      <w:r w:rsidR="008527FC">
        <w:rPr>
          <w:rFonts w:ascii="Arial" w:hAnsi="Arial" w:cs="Arial"/>
        </w:rPr>
        <w:t xml:space="preserve">, SL2023-3, Repurpose RJ </w:t>
      </w:r>
      <w:proofErr w:type="spellStart"/>
      <w:r w:rsidR="008527FC">
        <w:rPr>
          <w:rFonts w:ascii="Arial" w:hAnsi="Arial" w:cs="Arial"/>
        </w:rPr>
        <w:t>Blackley</w:t>
      </w:r>
      <w:proofErr w:type="spellEnd"/>
      <w:r w:rsidR="008527FC">
        <w:rPr>
          <w:rFonts w:ascii="Arial" w:hAnsi="Arial" w:cs="Arial"/>
        </w:rPr>
        <w:t xml:space="preserve"> Center as Psych Hospital, April 1, </w:t>
      </w:r>
      <w:proofErr w:type="gramStart"/>
      <w:r w:rsidR="008527FC">
        <w:rPr>
          <w:rFonts w:ascii="Arial" w:hAnsi="Arial" w:cs="Arial"/>
        </w:rPr>
        <w:t>2023</w:t>
      </w:r>
      <w:proofErr w:type="gramEnd"/>
      <w:r w:rsidR="008527FC">
        <w:rPr>
          <w:rFonts w:ascii="Arial" w:hAnsi="Arial" w:cs="Arial"/>
        </w:rPr>
        <w:t xml:space="preserve"> DHHS will enter into an agreement with UNC Health to operate RJ </w:t>
      </w:r>
      <w:proofErr w:type="spellStart"/>
      <w:r w:rsidR="008527FC">
        <w:rPr>
          <w:rFonts w:ascii="Arial" w:hAnsi="Arial" w:cs="Arial"/>
        </w:rPr>
        <w:t>Blackley</w:t>
      </w:r>
      <w:proofErr w:type="spellEnd"/>
      <w:r w:rsidR="008527FC">
        <w:rPr>
          <w:rFonts w:ascii="Arial" w:hAnsi="Arial" w:cs="Arial"/>
        </w:rPr>
        <w:t xml:space="preserve"> Center as a 54-bed psychiatric hospital for children and adolescents.</w:t>
      </w:r>
    </w:p>
    <w:p w14:paraId="267884E3" w14:textId="77777777" w:rsidR="008527FC" w:rsidRDefault="00585124" w:rsidP="008527FC">
      <w:pPr>
        <w:tabs>
          <w:tab w:val="left" w:pos="3870"/>
        </w:tabs>
        <w:spacing w:line="259" w:lineRule="auto"/>
        <w:rPr>
          <w:rFonts w:ascii="Arial" w:hAnsi="Arial" w:cs="Arial"/>
        </w:rPr>
      </w:pPr>
      <w:hyperlink r:id="rId129" w:history="1">
        <w:r w:rsidR="008527FC" w:rsidRPr="00C373EE">
          <w:rPr>
            <w:rStyle w:val="Hyperlink"/>
            <w:rFonts w:ascii="Arial" w:hAnsi="Arial" w:cs="Arial"/>
          </w:rPr>
          <w:t>H. 76</w:t>
        </w:r>
      </w:hyperlink>
      <w:r w:rsidR="008527FC">
        <w:rPr>
          <w:rFonts w:ascii="Arial" w:hAnsi="Arial" w:cs="Arial"/>
        </w:rPr>
        <w:t xml:space="preserve">, SL2023-7, Access to Healthcare Options, authorizes NC DHHS to apply for participation in federal Medicaid Expansion, funding provisions included in 2023 budget that must be signed into law by 6/30/23 for this law to take effect.  </w:t>
      </w:r>
    </w:p>
    <w:p w14:paraId="719E57C2" w14:textId="71C1FF79" w:rsidR="00832F05" w:rsidRPr="0095591A" w:rsidRDefault="00585124" w:rsidP="00832F05">
      <w:pPr>
        <w:tabs>
          <w:tab w:val="left" w:pos="3870"/>
        </w:tabs>
        <w:rPr>
          <w:rFonts w:ascii="Arial" w:hAnsi="Arial" w:cs="Arial"/>
        </w:rPr>
      </w:pPr>
      <w:hyperlink r:id="rId130" w:history="1">
        <w:r w:rsidR="00832F05" w:rsidRPr="00241B1B">
          <w:rPr>
            <w:rStyle w:val="Hyperlink"/>
            <w:rFonts w:ascii="Arial" w:hAnsi="Arial" w:cs="Arial"/>
          </w:rPr>
          <w:t>H. 190</w:t>
        </w:r>
      </w:hyperlink>
      <w:r w:rsidR="00832F05">
        <w:rPr>
          <w:rFonts w:ascii="Arial" w:hAnsi="Arial" w:cs="Arial"/>
        </w:rPr>
        <w:t xml:space="preserve">, SL2023 </w:t>
      </w:r>
      <w:r w:rsidR="005A4864">
        <w:rPr>
          <w:rFonts w:ascii="Arial" w:hAnsi="Arial" w:cs="Arial"/>
        </w:rPr>
        <w:t>–</w:t>
      </w:r>
      <w:r w:rsidR="00832F05">
        <w:rPr>
          <w:rFonts w:ascii="Arial" w:hAnsi="Arial" w:cs="Arial"/>
        </w:rPr>
        <w:t xml:space="preserve"> </w:t>
      </w:r>
      <w:r w:rsidR="005A4864">
        <w:rPr>
          <w:rFonts w:ascii="Arial" w:hAnsi="Arial" w:cs="Arial"/>
        </w:rPr>
        <w:t xml:space="preserve">65, </w:t>
      </w:r>
      <w:r w:rsidR="00832F05">
        <w:rPr>
          <w:rFonts w:ascii="Arial" w:hAnsi="Arial" w:cs="Arial"/>
        </w:rPr>
        <w:t xml:space="preserve">Dept. of Health and Human Services Revisions – Agency Bill, </w:t>
      </w:r>
      <w:r w:rsidR="00772AB6">
        <w:rPr>
          <w:rFonts w:ascii="Arial" w:hAnsi="Arial" w:cs="Arial"/>
        </w:rPr>
        <w:t>makes changes across DHHS Divisions including changing Division of MH/IDD/SAS to Division of MH/IDD, SUS and authorizing components of Division of Child and Family Well-Being.</w:t>
      </w:r>
    </w:p>
    <w:p w14:paraId="182278BD" w14:textId="68B6E04D" w:rsidR="00452928" w:rsidRDefault="00585124" w:rsidP="00452928">
      <w:pPr>
        <w:tabs>
          <w:tab w:val="left" w:pos="3870"/>
        </w:tabs>
        <w:spacing w:line="259" w:lineRule="auto"/>
        <w:rPr>
          <w:rFonts w:ascii="Arial" w:hAnsi="Arial" w:cs="Arial"/>
        </w:rPr>
      </w:pPr>
      <w:hyperlink r:id="rId131" w:history="1">
        <w:r w:rsidR="00452928" w:rsidRPr="00732E24">
          <w:rPr>
            <w:rStyle w:val="Hyperlink"/>
            <w:rFonts w:ascii="Arial" w:hAnsi="Arial" w:cs="Arial"/>
          </w:rPr>
          <w:t>H. 605</w:t>
        </w:r>
      </w:hyperlink>
      <w:r w:rsidR="00452928">
        <w:rPr>
          <w:rFonts w:ascii="Arial" w:hAnsi="Arial" w:cs="Arial"/>
        </w:rPr>
        <w:t xml:space="preserve">,  SL2023- </w:t>
      </w:r>
      <w:r w:rsidR="0019357D">
        <w:rPr>
          <w:rFonts w:ascii="Arial" w:hAnsi="Arial" w:cs="Arial"/>
        </w:rPr>
        <w:t xml:space="preserve">78, </w:t>
      </w:r>
      <w:r w:rsidR="00452928">
        <w:rPr>
          <w:rFonts w:ascii="Arial" w:hAnsi="Arial" w:cs="Arial"/>
        </w:rPr>
        <w:t xml:space="preserve">School Threat Assessment Teams, </w:t>
      </w:r>
      <w:r w:rsidR="00A577A6">
        <w:rPr>
          <w:rFonts w:ascii="Arial" w:hAnsi="Arial" w:cs="Arial"/>
        </w:rPr>
        <w:t xml:space="preserve">establishes threat assessment </w:t>
      </w:r>
      <w:proofErr w:type="gramStart"/>
      <w:r w:rsidR="00A577A6">
        <w:rPr>
          <w:rFonts w:ascii="Arial" w:hAnsi="Arial" w:cs="Arial"/>
        </w:rPr>
        <w:t>teams</w:t>
      </w:r>
      <w:r w:rsidR="00E36B11">
        <w:rPr>
          <w:rFonts w:ascii="Arial" w:hAnsi="Arial" w:cs="Arial"/>
        </w:rPr>
        <w:t xml:space="preserve">, </w:t>
      </w:r>
      <w:r w:rsidR="00A577A6">
        <w:rPr>
          <w:rFonts w:ascii="Arial" w:hAnsi="Arial" w:cs="Arial"/>
        </w:rPr>
        <w:t xml:space="preserve"> peer</w:t>
      </w:r>
      <w:proofErr w:type="gramEnd"/>
      <w:r w:rsidR="00A577A6">
        <w:rPr>
          <w:rFonts w:ascii="Arial" w:hAnsi="Arial" w:cs="Arial"/>
        </w:rPr>
        <w:t>-to-peer support programs</w:t>
      </w:r>
      <w:r w:rsidR="00E36B11">
        <w:rPr>
          <w:rFonts w:ascii="Arial" w:hAnsi="Arial" w:cs="Arial"/>
        </w:rPr>
        <w:t xml:space="preserve">, school crisis kits, </w:t>
      </w:r>
      <w:r w:rsidR="00FA0FBD">
        <w:rPr>
          <w:rFonts w:ascii="Arial" w:hAnsi="Arial" w:cs="Arial"/>
        </w:rPr>
        <w:t>and expand law enforcement access</w:t>
      </w:r>
      <w:r w:rsidR="00A577A6">
        <w:rPr>
          <w:rFonts w:ascii="Arial" w:hAnsi="Arial" w:cs="Arial"/>
        </w:rPr>
        <w:t xml:space="preserve"> in </w:t>
      </w:r>
      <w:r w:rsidR="00FA0FBD">
        <w:rPr>
          <w:rFonts w:ascii="Arial" w:hAnsi="Arial" w:cs="Arial"/>
        </w:rPr>
        <w:t xml:space="preserve">all </w:t>
      </w:r>
      <w:r w:rsidR="00A577A6">
        <w:rPr>
          <w:rFonts w:ascii="Arial" w:hAnsi="Arial" w:cs="Arial"/>
        </w:rPr>
        <w:t>public school units</w:t>
      </w:r>
      <w:r w:rsidR="00FA0FBD">
        <w:rPr>
          <w:rFonts w:ascii="Arial" w:hAnsi="Arial" w:cs="Arial"/>
        </w:rPr>
        <w:t xml:space="preserve">.  </w:t>
      </w:r>
    </w:p>
    <w:p w14:paraId="7608A28F" w14:textId="22664AF1" w:rsidR="00772E41" w:rsidRDefault="00585124" w:rsidP="00772E41">
      <w:pPr>
        <w:tabs>
          <w:tab w:val="left" w:pos="3870"/>
        </w:tabs>
        <w:spacing w:line="259" w:lineRule="auto"/>
        <w:rPr>
          <w:rFonts w:ascii="Arial" w:hAnsi="Arial" w:cs="Arial"/>
        </w:rPr>
      </w:pPr>
      <w:hyperlink r:id="rId132" w:history="1">
        <w:r w:rsidR="00772E41" w:rsidRPr="00614200">
          <w:rPr>
            <w:rStyle w:val="Hyperlink"/>
            <w:rFonts w:ascii="Arial" w:hAnsi="Arial" w:cs="Arial"/>
          </w:rPr>
          <w:t>H. 815</w:t>
        </w:r>
      </w:hyperlink>
      <w:r w:rsidR="00772E41">
        <w:rPr>
          <w:rFonts w:ascii="Arial" w:hAnsi="Arial" w:cs="Arial"/>
        </w:rPr>
        <w:t xml:space="preserve">, SL2023 – 82, The Loving Homes Act, </w:t>
      </w:r>
      <w:r w:rsidR="00131856">
        <w:rPr>
          <w:rFonts w:ascii="Arial" w:hAnsi="Arial" w:cs="Arial"/>
        </w:rPr>
        <w:t xml:space="preserve">to allow one child or siblings in foster care to be placed in a family foster </w:t>
      </w:r>
      <w:r w:rsidR="000904E2">
        <w:rPr>
          <w:rFonts w:ascii="Arial" w:hAnsi="Arial" w:cs="Arial"/>
        </w:rPr>
        <w:t xml:space="preserve">home if the foster family has 5 biological children. </w:t>
      </w:r>
    </w:p>
    <w:p w14:paraId="44D2BF35" w14:textId="4ECDD441" w:rsidR="00C35E5F" w:rsidRDefault="00585124" w:rsidP="00C35E5F">
      <w:pPr>
        <w:tabs>
          <w:tab w:val="left" w:pos="3870"/>
        </w:tabs>
        <w:spacing w:line="259" w:lineRule="auto"/>
        <w:rPr>
          <w:rFonts w:ascii="Arial" w:hAnsi="Arial" w:cs="Arial"/>
        </w:rPr>
      </w:pPr>
      <w:hyperlink r:id="rId133" w:history="1">
        <w:r w:rsidR="00C35E5F" w:rsidRPr="00BA0E96">
          <w:rPr>
            <w:rStyle w:val="Hyperlink"/>
            <w:rFonts w:ascii="Arial" w:hAnsi="Arial" w:cs="Arial"/>
          </w:rPr>
          <w:t>H. 674</w:t>
        </w:r>
      </w:hyperlink>
      <w:r w:rsidR="00C35E5F">
        <w:rPr>
          <w:rFonts w:ascii="Arial" w:hAnsi="Arial" w:cs="Arial"/>
        </w:rPr>
        <w:t xml:space="preserve">, SL2023-96, Child Advocacy Centers/Share Information, </w:t>
      </w:r>
      <w:r w:rsidR="001D1098">
        <w:rPr>
          <w:rFonts w:ascii="Arial" w:hAnsi="Arial" w:cs="Arial"/>
        </w:rPr>
        <w:t>to set certain criteria</w:t>
      </w:r>
      <w:r w:rsidR="00016AFC">
        <w:rPr>
          <w:rFonts w:ascii="Arial" w:hAnsi="Arial" w:cs="Arial"/>
        </w:rPr>
        <w:t xml:space="preserve"> for children’s advocacy centers to be eligible to receive state funds, govern the sharing of information and records of children’s advocacy centers and multidisciplinary teams, establish certain immunity for children’s advocacy centers.  </w:t>
      </w:r>
    </w:p>
    <w:p w14:paraId="00B418A7" w14:textId="77777777" w:rsidR="00452928" w:rsidRDefault="00452928" w:rsidP="008527FC">
      <w:pPr>
        <w:tabs>
          <w:tab w:val="left" w:pos="3870"/>
        </w:tabs>
        <w:spacing w:line="259" w:lineRule="auto"/>
        <w:rPr>
          <w:rFonts w:ascii="Arial" w:hAnsi="Arial" w:cs="Arial"/>
        </w:rPr>
      </w:pPr>
    </w:p>
    <w:p w14:paraId="788ECD35" w14:textId="77777777" w:rsidR="008527FC" w:rsidRDefault="008527FC" w:rsidP="008527FC">
      <w:pPr>
        <w:tabs>
          <w:tab w:val="left" w:pos="3870"/>
        </w:tabs>
        <w:spacing w:line="259" w:lineRule="auto"/>
        <w:rPr>
          <w:rFonts w:ascii="Arial" w:hAnsi="Arial" w:cs="Arial"/>
        </w:rPr>
      </w:pPr>
    </w:p>
    <w:p w14:paraId="196354CE" w14:textId="77777777" w:rsidR="008527FC" w:rsidRDefault="008527FC" w:rsidP="008527FC">
      <w:pPr>
        <w:tabs>
          <w:tab w:val="left" w:pos="3870"/>
        </w:tabs>
        <w:spacing w:line="259" w:lineRule="auto"/>
        <w:rPr>
          <w:rFonts w:ascii="Arial" w:hAnsi="Arial" w:cs="Arial"/>
        </w:rPr>
      </w:pPr>
    </w:p>
    <w:sectPr w:rsidR="008527FC" w:rsidSect="003D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0C4A" w14:textId="77777777" w:rsidR="00EF4B56" w:rsidRDefault="00EF4B56" w:rsidP="005A32D1">
      <w:r>
        <w:separator/>
      </w:r>
    </w:p>
  </w:endnote>
  <w:endnote w:type="continuationSeparator" w:id="0">
    <w:p w14:paraId="0C8B3CC7" w14:textId="77777777" w:rsidR="00EF4B56" w:rsidRDefault="00EF4B56" w:rsidP="005A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FA1A" w14:textId="77777777" w:rsidR="00EF4B56" w:rsidRDefault="00EF4B56" w:rsidP="005A32D1">
      <w:r>
        <w:separator/>
      </w:r>
    </w:p>
  </w:footnote>
  <w:footnote w:type="continuationSeparator" w:id="0">
    <w:p w14:paraId="61DF3955" w14:textId="77777777" w:rsidR="00EF4B56" w:rsidRDefault="00EF4B56" w:rsidP="005A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CA3"/>
    <w:multiLevelType w:val="hybridMultilevel"/>
    <w:tmpl w:val="991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23D66"/>
    <w:multiLevelType w:val="hybridMultilevel"/>
    <w:tmpl w:val="80C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08B9"/>
    <w:multiLevelType w:val="hybridMultilevel"/>
    <w:tmpl w:val="DFA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6540"/>
    <w:multiLevelType w:val="hybridMultilevel"/>
    <w:tmpl w:val="4E6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F0499"/>
    <w:multiLevelType w:val="hybridMultilevel"/>
    <w:tmpl w:val="06E00B34"/>
    <w:lvl w:ilvl="0" w:tplc="B7F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6E7E"/>
    <w:multiLevelType w:val="hybridMultilevel"/>
    <w:tmpl w:val="21F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B73F0"/>
    <w:multiLevelType w:val="hybridMultilevel"/>
    <w:tmpl w:val="FF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4494E"/>
    <w:multiLevelType w:val="hybridMultilevel"/>
    <w:tmpl w:val="07E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A52A3"/>
    <w:multiLevelType w:val="hybridMultilevel"/>
    <w:tmpl w:val="E6A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67DF0"/>
    <w:multiLevelType w:val="hybridMultilevel"/>
    <w:tmpl w:val="5AE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131534">
    <w:abstractNumId w:val="4"/>
  </w:num>
  <w:num w:numId="2" w16cid:durableId="1217620915">
    <w:abstractNumId w:val="3"/>
  </w:num>
  <w:num w:numId="3" w16cid:durableId="552080227">
    <w:abstractNumId w:val="1"/>
  </w:num>
  <w:num w:numId="4" w16cid:durableId="786582879">
    <w:abstractNumId w:val="7"/>
  </w:num>
  <w:num w:numId="5" w16cid:durableId="583228604">
    <w:abstractNumId w:val="8"/>
  </w:num>
  <w:num w:numId="6" w16cid:durableId="1206671794">
    <w:abstractNumId w:val="2"/>
  </w:num>
  <w:num w:numId="7" w16cid:durableId="1406604890">
    <w:abstractNumId w:val="6"/>
  </w:num>
  <w:num w:numId="8" w16cid:durableId="1201626428">
    <w:abstractNumId w:val="9"/>
  </w:num>
  <w:num w:numId="9" w16cid:durableId="2134595710">
    <w:abstractNumId w:val="0"/>
  </w:num>
  <w:num w:numId="10" w16cid:durableId="53905547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A5"/>
    <w:rsid w:val="000008E0"/>
    <w:rsid w:val="00000C88"/>
    <w:rsid w:val="000013D7"/>
    <w:rsid w:val="000014A8"/>
    <w:rsid w:val="00001F96"/>
    <w:rsid w:val="00001F9C"/>
    <w:rsid w:val="00002150"/>
    <w:rsid w:val="000021F0"/>
    <w:rsid w:val="000022D6"/>
    <w:rsid w:val="00002C48"/>
    <w:rsid w:val="000030F4"/>
    <w:rsid w:val="00003104"/>
    <w:rsid w:val="00003777"/>
    <w:rsid w:val="00003EDB"/>
    <w:rsid w:val="0000409F"/>
    <w:rsid w:val="000040F1"/>
    <w:rsid w:val="00004398"/>
    <w:rsid w:val="0000456F"/>
    <w:rsid w:val="000058EF"/>
    <w:rsid w:val="00005B62"/>
    <w:rsid w:val="00006282"/>
    <w:rsid w:val="000064B3"/>
    <w:rsid w:val="00006601"/>
    <w:rsid w:val="00006782"/>
    <w:rsid w:val="000067C6"/>
    <w:rsid w:val="00006B58"/>
    <w:rsid w:val="00007D39"/>
    <w:rsid w:val="000103DF"/>
    <w:rsid w:val="00010A62"/>
    <w:rsid w:val="00010CC9"/>
    <w:rsid w:val="00010FFB"/>
    <w:rsid w:val="00011071"/>
    <w:rsid w:val="0001201E"/>
    <w:rsid w:val="00012501"/>
    <w:rsid w:val="00012BB7"/>
    <w:rsid w:val="000136E8"/>
    <w:rsid w:val="00013BA3"/>
    <w:rsid w:val="00013D19"/>
    <w:rsid w:val="00014A4E"/>
    <w:rsid w:val="00014C42"/>
    <w:rsid w:val="00014DA8"/>
    <w:rsid w:val="00015255"/>
    <w:rsid w:val="0001582D"/>
    <w:rsid w:val="00015CDF"/>
    <w:rsid w:val="00016AFC"/>
    <w:rsid w:val="00017C6E"/>
    <w:rsid w:val="00017CA0"/>
    <w:rsid w:val="00020341"/>
    <w:rsid w:val="00020B40"/>
    <w:rsid w:val="00020D73"/>
    <w:rsid w:val="00021FE4"/>
    <w:rsid w:val="00022517"/>
    <w:rsid w:val="00022F91"/>
    <w:rsid w:val="00023144"/>
    <w:rsid w:val="00024024"/>
    <w:rsid w:val="00024102"/>
    <w:rsid w:val="0002476A"/>
    <w:rsid w:val="00024989"/>
    <w:rsid w:val="00024D31"/>
    <w:rsid w:val="00024F07"/>
    <w:rsid w:val="00025098"/>
    <w:rsid w:val="00025B58"/>
    <w:rsid w:val="00026495"/>
    <w:rsid w:val="00026FB8"/>
    <w:rsid w:val="000272F9"/>
    <w:rsid w:val="000275D4"/>
    <w:rsid w:val="0003173D"/>
    <w:rsid w:val="0003183F"/>
    <w:rsid w:val="00031A76"/>
    <w:rsid w:val="00032D28"/>
    <w:rsid w:val="00033051"/>
    <w:rsid w:val="000334DE"/>
    <w:rsid w:val="000342A0"/>
    <w:rsid w:val="00034C23"/>
    <w:rsid w:val="00034F75"/>
    <w:rsid w:val="000352CA"/>
    <w:rsid w:val="000357AA"/>
    <w:rsid w:val="00036B30"/>
    <w:rsid w:val="00037AC7"/>
    <w:rsid w:val="00037CB0"/>
    <w:rsid w:val="000400CE"/>
    <w:rsid w:val="0004010C"/>
    <w:rsid w:val="00040921"/>
    <w:rsid w:val="00040A73"/>
    <w:rsid w:val="00041301"/>
    <w:rsid w:val="00041E1F"/>
    <w:rsid w:val="0004205D"/>
    <w:rsid w:val="00042B1E"/>
    <w:rsid w:val="00042F13"/>
    <w:rsid w:val="00042FF5"/>
    <w:rsid w:val="00043246"/>
    <w:rsid w:val="000432E8"/>
    <w:rsid w:val="00044613"/>
    <w:rsid w:val="00044E95"/>
    <w:rsid w:val="00045112"/>
    <w:rsid w:val="0004520C"/>
    <w:rsid w:val="000455E8"/>
    <w:rsid w:val="0004632E"/>
    <w:rsid w:val="00046575"/>
    <w:rsid w:val="000468C0"/>
    <w:rsid w:val="00046989"/>
    <w:rsid w:val="000469CB"/>
    <w:rsid w:val="00046D86"/>
    <w:rsid w:val="000474DF"/>
    <w:rsid w:val="000479A8"/>
    <w:rsid w:val="000506A8"/>
    <w:rsid w:val="000508B7"/>
    <w:rsid w:val="00050EAF"/>
    <w:rsid w:val="00050EF5"/>
    <w:rsid w:val="00051117"/>
    <w:rsid w:val="0005316D"/>
    <w:rsid w:val="00053FC2"/>
    <w:rsid w:val="000547FE"/>
    <w:rsid w:val="00054AB0"/>
    <w:rsid w:val="00054D13"/>
    <w:rsid w:val="00054F15"/>
    <w:rsid w:val="0005595E"/>
    <w:rsid w:val="00055A6B"/>
    <w:rsid w:val="00055F19"/>
    <w:rsid w:val="00056CF8"/>
    <w:rsid w:val="00057369"/>
    <w:rsid w:val="000579EC"/>
    <w:rsid w:val="000602D4"/>
    <w:rsid w:val="00061013"/>
    <w:rsid w:val="00061975"/>
    <w:rsid w:val="00061ECC"/>
    <w:rsid w:val="00061F53"/>
    <w:rsid w:val="00063BBF"/>
    <w:rsid w:val="00063F22"/>
    <w:rsid w:val="000646D3"/>
    <w:rsid w:val="00064733"/>
    <w:rsid w:val="00064A46"/>
    <w:rsid w:val="00064B98"/>
    <w:rsid w:val="00064BD3"/>
    <w:rsid w:val="00064BE3"/>
    <w:rsid w:val="00064C5E"/>
    <w:rsid w:val="00064E7F"/>
    <w:rsid w:val="00064EF5"/>
    <w:rsid w:val="00065074"/>
    <w:rsid w:val="000650D9"/>
    <w:rsid w:val="00065A55"/>
    <w:rsid w:val="00065CD7"/>
    <w:rsid w:val="00065F19"/>
    <w:rsid w:val="0006665E"/>
    <w:rsid w:val="000672D8"/>
    <w:rsid w:val="00067692"/>
    <w:rsid w:val="000718E6"/>
    <w:rsid w:val="00071A4C"/>
    <w:rsid w:val="000720D2"/>
    <w:rsid w:val="0007276F"/>
    <w:rsid w:val="0007346B"/>
    <w:rsid w:val="00073C27"/>
    <w:rsid w:val="00073EAE"/>
    <w:rsid w:val="000743C0"/>
    <w:rsid w:val="00074443"/>
    <w:rsid w:val="000749BE"/>
    <w:rsid w:val="00074C9A"/>
    <w:rsid w:val="00074CD7"/>
    <w:rsid w:val="000755A3"/>
    <w:rsid w:val="00075ECE"/>
    <w:rsid w:val="000763A9"/>
    <w:rsid w:val="00076CEA"/>
    <w:rsid w:val="00076CF4"/>
    <w:rsid w:val="000771D7"/>
    <w:rsid w:val="000774A6"/>
    <w:rsid w:val="00077810"/>
    <w:rsid w:val="00077D02"/>
    <w:rsid w:val="00080318"/>
    <w:rsid w:val="00080FCB"/>
    <w:rsid w:val="0008151A"/>
    <w:rsid w:val="00081882"/>
    <w:rsid w:val="00081E31"/>
    <w:rsid w:val="00081F59"/>
    <w:rsid w:val="00082A24"/>
    <w:rsid w:val="000838D3"/>
    <w:rsid w:val="00084558"/>
    <w:rsid w:val="00086361"/>
    <w:rsid w:val="00086956"/>
    <w:rsid w:val="00086ED2"/>
    <w:rsid w:val="000875F2"/>
    <w:rsid w:val="00087B8E"/>
    <w:rsid w:val="00087F6D"/>
    <w:rsid w:val="000903E4"/>
    <w:rsid w:val="000903F6"/>
    <w:rsid w:val="00090492"/>
    <w:rsid w:val="000904E2"/>
    <w:rsid w:val="000905FC"/>
    <w:rsid w:val="00090F6B"/>
    <w:rsid w:val="00091267"/>
    <w:rsid w:val="00091639"/>
    <w:rsid w:val="00093E62"/>
    <w:rsid w:val="00094491"/>
    <w:rsid w:val="000955A6"/>
    <w:rsid w:val="00095E85"/>
    <w:rsid w:val="000965E0"/>
    <w:rsid w:val="000975B4"/>
    <w:rsid w:val="00097672"/>
    <w:rsid w:val="00097910"/>
    <w:rsid w:val="00097EC0"/>
    <w:rsid w:val="000A04C7"/>
    <w:rsid w:val="000A1390"/>
    <w:rsid w:val="000A1D46"/>
    <w:rsid w:val="000A27BA"/>
    <w:rsid w:val="000A3538"/>
    <w:rsid w:val="000A35CA"/>
    <w:rsid w:val="000A388E"/>
    <w:rsid w:val="000A3AF1"/>
    <w:rsid w:val="000A3FE6"/>
    <w:rsid w:val="000A42FC"/>
    <w:rsid w:val="000A5CF4"/>
    <w:rsid w:val="000A653F"/>
    <w:rsid w:val="000A6567"/>
    <w:rsid w:val="000A6B08"/>
    <w:rsid w:val="000A7421"/>
    <w:rsid w:val="000A76B8"/>
    <w:rsid w:val="000B03B7"/>
    <w:rsid w:val="000B0652"/>
    <w:rsid w:val="000B09BA"/>
    <w:rsid w:val="000B0BF5"/>
    <w:rsid w:val="000B1120"/>
    <w:rsid w:val="000B13A8"/>
    <w:rsid w:val="000B1640"/>
    <w:rsid w:val="000B19A0"/>
    <w:rsid w:val="000B1ADF"/>
    <w:rsid w:val="000B2F74"/>
    <w:rsid w:val="000B389C"/>
    <w:rsid w:val="000B4B1E"/>
    <w:rsid w:val="000B4D00"/>
    <w:rsid w:val="000B54B8"/>
    <w:rsid w:val="000B5A1E"/>
    <w:rsid w:val="000B6A6A"/>
    <w:rsid w:val="000B6A9C"/>
    <w:rsid w:val="000B71E6"/>
    <w:rsid w:val="000B7CED"/>
    <w:rsid w:val="000C087A"/>
    <w:rsid w:val="000C1490"/>
    <w:rsid w:val="000C219D"/>
    <w:rsid w:val="000C3273"/>
    <w:rsid w:val="000C3B1B"/>
    <w:rsid w:val="000C3C3F"/>
    <w:rsid w:val="000C404E"/>
    <w:rsid w:val="000C4233"/>
    <w:rsid w:val="000C4FD3"/>
    <w:rsid w:val="000C5C46"/>
    <w:rsid w:val="000C691F"/>
    <w:rsid w:val="000C6FC1"/>
    <w:rsid w:val="000C705E"/>
    <w:rsid w:val="000C76C4"/>
    <w:rsid w:val="000C7707"/>
    <w:rsid w:val="000C7765"/>
    <w:rsid w:val="000C7806"/>
    <w:rsid w:val="000C7B82"/>
    <w:rsid w:val="000C7C1E"/>
    <w:rsid w:val="000D0768"/>
    <w:rsid w:val="000D076C"/>
    <w:rsid w:val="000D0913"/>
    <w:rsid w:val="000D0F89"/>
    <w:rsid w:val="000D1264"/>
    <w:rsid w:val="000D1C35"/>
    <w:rsid w:val="000D21BF"/>
    <w:rsid w:val="000D3144"/>
    <w:rsid w:val="000D3456"/>
    <w:rsid w:val="000D349E"/>
    <w:rsid w:val="000D3A62"/>
    <w:rsid w:val="000D3F6F"/>
    <w:rsid w:val="000D4074"/>
    <w:rsid w:val="000D43BB"/>
    <w:rsid w:val="000D476F"/>
    <w:rsid w:val="000D4A6A"/>
    <w:rsid w:val="000D4DEB"/>
    <w:rsid w:val="000D4E3E"/>
    <w:rsid w:val="000D4FE7"/>
    <w:rsid w:val="000D53AB"/>
    <w:rsid w:val="000D5421"/>
    <w:rsid w:val="000D5AA4"/>
    <w:rsid w:val="000D5B16"/>
    <w:rsid w:val="000D6405"/>
    <w:rsid w:val="000D7140"/>
    <w:rsid w:val="000D7222"/>
    <w:rsid w:val="000D7249"/>
    <w:rsid w:val="000D78A3"/>
    <w:rsid w:val="000D7902"/>
    <w:rsid w:val="000E1482"/>
    <w:rsid w:val="000E1491"/>
    <w:rsid w:val="000E14C5"/>
    <w:rsid w:val="000E19D0"/>
    <w:rsid w:val="000E1D49"/>
    <w:rsid w:val="000E1EED"/>
    <w:rsid w:val="000E23C5"/>
    <w:rsid w:val="000E2BF9"/>
    <w:rsid w:val="000E2D35"/>
    <w:rsid w:val="000E2D4E"/>
    <w:rsid w:val="000E3440"/>
    <w:rsid w:val="000E41A9"/>
    <w:rsid w:val="000E41AD"/>
    <w:rsid w:val="000E42DF"/>
    <w:rsid w:val="000E4882"/>
    <w:rsid w:val="000E4934"/>
    <w:rsid w:val="000E5E5C"/>
    <w:rsid w:val="000E5EC2"/>
    <w:rsid w:val="000E6697"/>
    <w:rsid w:val="000E68D3"/>
    <w:rsid w:val="000E6BCF"/>
    <w:rsid w:val="000E7219"/>
    <w:rsid w:val="000E7221"/>
    <w:rsid w:val="000E78F0"/>
    <w:rsid w:val="000F0320"/>
    <w:rsid w:val="000F0A2E"/>
    <w:rsid w:val="000F0FEC"/>
    <w:rsid w:val="000F257F"/>
    <w:rsid w:val="000F2EED"/>
    <w:rsid w:val="000F3E18"/>
    <w:rsid w:val="000F5572"/>
    <w:rsid w:val="000F56ED"/>
    <w:rsid w:val="000F5AA0"/>
    <w:rsid w:val="000F5FD3"/>
    <w:rsid w:val="000F62FA"/>
    <w:rsid w:val="000F64E8"/>
    <w:rsid w:val="000F6A87"/>
    <w:rsid w:val="000F6C13"/>
    <w:rsid w:val="000F7230"/>
    <w:rsid w:val="000F7EA6"/>
    <w:rsid w:val="00100991"/>
    <w:rsid w:val="00100BD4"/>
    <w:rsid w:val="00101078"/>
    <w:rsid w:val="00101739"/>
    <w:rsid w:val="00102EA8"/>
    <w:rsid w:val="001035F9"/>
    <w:rsid w:val="00103BAA"/>
    <w:rsid w:val="001040E1"/>
    <w:rsid w:val="0010423E"/>
    <w:rsid w:val="00105C8E"/>
    <w:rsid w:val="00105E2A"/>
    <w:rsid w:val="001063C3"/>
    <w:rsid w:val="00106508"/>
    <w:rsid w:val="00106AF6"/>
    <w:rsid w:val="00107711"/>
    <w:rsid w:val="00107961"/>
    <w:rsid w:val="00107AB4"/>
    <w:rsid w:val="0011120D"/>
    <w:rsid w:val="0011188F"/>
    <w:rsid w:val="001119B9"/>
    <w:rsid w:val="00112656"/>
    <w:rsid w:val="001129D2"/>
    <w:rsid w:val="00112D36"/>
    <w:rsid w:val="00113700"/>
    <w:rsid w:val="0011376D"/>
    <w:rsid w:val="00113D14"/>
    <w:rsid w:val="00113DF9"/>
    <w:rsid w:val="001140EA"/>
    <w:rsid w:val="0011498A"/>
    <w:rsid w:val="001156C1"/>
    <w:rsid w:val="00115CAF"/>
    <w:rsid w:val="00115E29"/>
    <w:rsid w:val="00116248"/>
    <w:rsid w:val="00116867"/>
    <w:rsid w:val="00116B28"/>
    <w:rsid w:val="00117209"/>
    <w:rsid w:val="00117DE1"/>
    <w:rsid w:val="00117F98"/>
    <w:rsid w:val="001202A3"/>
    <w:rsid w:val="00121375"/>
    <w:rsid w:val="00121CD1"/>
    <w:rsid w:val="001233B0"/>
    <w:rsid w:val="00123520"/>
    <w:rsid w:val="00123EC4"/>
    <w:rsid w:val="00123F84"/>
    <w:rsid w:val="00124409"/>
    <w:rsid w:val="00126E83"/>
    <w:rsid w:val="001270B2"/>
    <w:rsid w:val="00127226"/>
    <w:rsid w:val="00127433"/>
    <w:rsid w:val="00127D9F"/>
    <w:rsid w:val="00130499"/>
    <w:rsid w:val="00131042"/>
    <w:rsid w:val="00131321"/>
    <w:rsid w:val="0013141C"/>
    <w:rsid w:val="00131856"/>
    <w:rsid w:val="00131A04"/>
    <w:rsid w:val="00131E7A"/>
    <w:rsid w:val="0013208C"/>
    <w:rsid w:val="00132939"/>
    <w:rsid w:val="00133FAD"/>
    <w:rsid w:val="001351CD"/>
    <w:rsid w:val="00135570"/>
    <w:rsid w:val="00135CD4"/>
    <w:rsid w:val="00135EB6"/>
    <w:rsid w:val="001360DE"/>
    <w:rsid w:val="00136C3B"/>
    <w:rsid w:val="00136D9D"/>
    <w:rsid w:val="001375B9"/>
    <w:rsid w:val="001375C0"/>
    <w:rsid w:val="00137F72"/>
    <w:rsid w:val="00141AA2"/>
    <w:rsid w:val="00141E16"/>
    <w:rsid w:val="0014231C"/>
    <w:rsid w:val="001426D5"/>
    <w:rsid w:val="001431DA"/>
    <w:rsid w:val="00144756"/>
    <w:rsid w:val="001448AE"/>
    <w:rsid w:val="00145231"/>
    <w:rsid w:val="00145344"/>
    <w:rsid w:val="00145C8D"/>
    <w:rsid w:val="00145D62"/>
    <w:rsid w:val="00146F7A"/>
    <w:rsid w:val="00147049"/>
    <w:rsid w:val="00147756"/>
    <w:rsid w:val="001477F9"/>
    <w:rsid w:val="001509B0"/>
    <w:rsid w:val="00150A0E"/>
    <w:rsid w:val="0015152B"/>
    <w:rsid w:val="00151AC3"/>
    <w:rsid w:val="00152BA7"/>
    <w:rsid w:val="00153B82"/>
    <w:rsid w:val="00153CC0"/>
    <w:rsid w:val="001541DE"/>
    <w:rsid w:val="00154273"/>
    <w:rsid w:val="0015438D"/>
    <w:rsid w:val="00154C5B"/>
    <w:rsid w:val="00154D0B"/>
    <w:rsid w:val="0015531C"/>
    <w:rsid w:val="00155407"/>
    <w:rsid w:val="001557E1"/>
    <w:rsid w:val="00156862"/>
    <w:rsid w:val="0015712B"/>
    <w:rsid w:val="001573B7"/>
    <w:rsid w:val="001575D7"/>
    <w:rsid w:val="0016052F"/>
    <w:rsid w:val="00160C86"/>
    <w:rsid w:val="00161AE5"/>
    <w:rsid w:val="0016201C"/>
    <w:rsid w:val="0016278C"/>
    <w:rsid w:val="00162AEF"/>
    <w:rsid w:val="00163035"/>
    <w:rsid w:val="001631C8"/>
    <w:rsid w:val="00163564"/>
    <w:rsid w:val="00163C07"/>
    <w:rsid w:val="0016467A"/>
    <w:rsid w:val="001648C0"/>
    <w:rsid w:val="00164B70"/>
    <w:rsid w:val="0016557B"/>
    <w:rsid w:val="0016593A"/>
    <w:rsid w:val="00165A39"/>
    <w:rsid w:val="00166E2D"/>
    <w:rsid w:val="00166E8E"/>
    <w:rsid w:val="00167701"/>
    <w:rsid w:val="00167BAA"/>
    <w:rsid w:val="00167E2D"/>
    <w:rsid w:val="001702C5"/>
    <w:rsid w:val="00170405"/>
    <w:rsid w:val="0017075B"/>
    <w:rsid w:val="00170C58"/>
    <w:rsid w:val="00171426"/>
    <w:rsid w:val="00171A1A"/>
    <w:rsid w:val="00173429"/>
    <w:rsid w:val="00173E40"/>
    <w:rsid w:val="00175B24"/>
    <w:rsid w:val="00176410"/>
    <w:rsid w:val="001776C6"/>
    <w:rsid w:val="00177759"/>
    <w:rsid w:val="00177A65"/>
    <w:rsid w:val="00180362"/>
    <w:rsid w:val="00180999"/>
    <w:rsid w:val="001811CA"/>
    <w:rsid w:val="001818B0"/>
    <w:rsid w:val="00181A2F"/>
    <w:rsid w:val="00182930"/>
    <w:rsid w:val="00183620"/>
    <w:rsid w:val="00183FE8"/>
    <w:rsid w:val="001859FE"/>
    <w:rsid w:val="0018622E"/>
    <w:rsid w:val="00186424"/>
    <w:rsid w:val="00186D7F"/>
    <w:rsid w:val="00186FA8"/>
    <w:rsid w:val="001873B5"/>
    <w:rsid w:val="00190378"/>
    <w:rsid w:val="00190586"/>
    <w:rsid w:val="00190BAC"/>
    <w:rsid w:val="001915B5"/>
    <w:rsid w:val="001931B6"/>
    <w:rsid w:val="0019357D"/>
    <w:rsid w:val="00193AC9"/>
    <w:rsid w:val="00193C4B"/>
    <w:rsid w:val="001942B0"/>
    <w:rsid w:val="00194867"/>
    <w:rsid w:val="00194912"/>
    <w:rsid w:val="00195257"/>
    <w:rsid w:val="00195434"/>
    <w:rsid w:val="00195E4A"/>
    <w:rsid w:val="00196808"/>
    <w:rsid w:val="00196A0A"/>
    <w:rsid w:val="00196B3C"/>
    <w:rsid w:val="00197473"/>
    <w:rsid w:val="001977AB"/>
    <w:rsid w:val="001977BE"/>
    <w:rsid w:val="00197BF1"/>
    <w:rsid w:val="00197E3B"/>
    <w:rsid w:val="00197E7F"/>
    <w:rsid w:val="001A0B3D"/>
    <w:rsid w:val="001A1096"/>
    <w:rsid w:val="001A17CA"/>
    <w:rsid w:val="001A1EF7"/>
    <w:rsid w:val="001A2D8D"/>
    <w:rsid w:val="001A2FED"/>
    <w:rsid w:val="001A30A2"/>
    <w:rsid w:val="001A3592"/>
    <w:rsid w:val="001A39AE"/>
    <w:rsid w:val="001A3C63"/>
    <w:rsid w:val="001A3F91"/>
    <w:rsid w:val="001A446A"/>
    <w:rsid w:val="001A46F8"/>
    <w:rsid w:val="001A4E24"/>
    <w:rsid w:val="001A531C"/>
    <w:rsid w:val="001A5582"/>
    <w:rsid w:val="001A5B18"/>
    <w:rsid w:val="001A5C62"/>
    <w:rsid w:val="001A5F3B"/>
    <w:rsid w:val="001A64D6"/>
    <w:rsid w:val="001A719D"/>
    <w:rsid w:val="001B01B0"/>
    <w:rsid w:val="001B0AB1"/>
    <w:rsid w:val="001B0D04"/>
    <w:rsid w:val="001B0ECF"/>
    <w:rsid w:val="001B0FA8"/>
    <w:rsid w:val="001B2A8C"/>
    <w:rsid w:val="001B2AC2"/>
    <w:rsid w:val="001B3F33"/>
    <w:rsid w:val="001B478A"/>
    <w:rsid w:val="001B4876"/>
    <w:rsid w:val="001B4A6E"/>
    <w:rsid w:val="001B4CD8"/>
    <w:rsid w:val="001B5111"/>
    <w:rsid w:val="001B5A61"/>
    <w:rsid w:val="001B5AE4"/>
    <w:rsid w:val="001B6160"/>
    <w:rsid w:val="001B63F6"/>
    <w:rsid w:val="001B65ED"/>
    <w:rsid w:val="001B68C3"/>
    <w:rsid w:val="001B68F7"/>
    <w:rsid w:val="001B7BB6"/>
    <w:rsid w:val="001C0164"/>
    <w:rsid w:val="001C05F1"/>
    <w:rsid w:val="001C0655"/>
    <w:rsid w:val="001C1474"/>
    <w:rsid w:val="001C2117"/>
    <w:rsid w:val="001C2821"/>
    <w:rsid w:val="001C325A"/>
    <w:rsid w:val="001C334D"/>
    <w:rsid w:val="001C3862"/>
    <w:rsid w:val="001C4179"/>
    <w:rsid w:val="001C514A"/>
    <w:rsid w:val="001C544B"/>
    <w:rsid w:val="001C5532"/>
    <w:rsid w:val="001C5F89"/>
    <w:rsid w:val="001C6484"/>
    <w:rsid w:val="001C6F00"/>
    <w:rsid w:val="001C75F6"/>
    <w:rsid w:val="001C7D48"/>
    <w:rsid w:val="001C7DF7"/>
    <w:rsid w:val="001D0610"/>
    <w:rsid w:val="001D07C7"/>
    <w:rsid w:val="001D1034"/>
    <w:rsid w:val="001D1098"/>
    <w:rsid w:val="001D1639"/>
    <w:rsid w:val="001D1998"/>
    <w:rsid w:val="001D28CD"/>
    <w:rsid w:val="001D2925"/>
    <w:rsid w:val="001D2AAB"/>
    <w:rsid w:val="001D2E5F"/>
    <w:rsid w:val="001D30E2"/>
    <w:rsid w:val="001D324F"/>
    <w:rsid w:val="001D3879"/>
    <w:rsid w:val="001D4A1C"/>
    <w:rsid w:val="001D4CCF"/>
    <w:rsid w:val="001D597C"/>
    <w:rsid w:val="001D5BAC"/>
    <w:rsid w:val="001D5F43"/>
    <w:rsid w:val="001D6700"/>
    <w:rsid w:val="001D6857"/>
    <w:rsid w:val="001D76E0"/>
    <w:rsid w:val="001E05CF"/>
    <w:rsid w:val="001E07BC"/>
    <w:rsid w:val="001E091F"/>
    <w:rsid w:val="001E16CA"/>
    <w:rsid w:val="001E1A5C"/>
    <w:rsid w:val="001E1A8F"/>
    <w:rsid w:val="001E1BAC"/>
    <w:rsid w:val="001E1DAC"/>
    <w:rsid w:val="001E256B"/>
    <w:rsid w:val="001E2897"/>
    <w:rsid w:val="001E3507"/>
    <w:rsid w:val="001E35DA"/>
    <w:rsid w:val="001E3DB3"/>
    <w:rsid w:val="001E4CC6"/>
    <w:rsid w:val="001E532D"/>
    <w:rsid w:val="001E5356"/>
    <w:rsid w:val="001E5481"/>
    <w:rsid w:val="001E574C"/>
    <w:rsid w:val="001E5971"/>
    <w:rsid w:val="001E640B"/>
    <w:rsid w:val="001E6598"/>
    <w:rsid w:val="001E6B47"/>
    <w:rsid w:val="001E7BC3"/>
    <w:rsid w:val="001F0935"/>
    <w:rsid w:val="001F1223"/>
    <w:rsid w:val="001F143E"/>
    <w:rsid w:val="001F18B2"/>
    <w:rsid w:val="001F1B01"/>
    <w:rsid w:val="001F274A"/>
    <w:rsid w:val="001F2891"/>
    <w:rsid w:val="001F3439"/>
    <w:rsid w:val="001F3D48"/>
    <w:rsid w:val="001F3F19"/>
    <w:rsid w:val="001F3F38"/>
    <w:rsid w:val="001F40AD"/>
    <w:rsid w:val="001F434C"/>
    <w:rsid w:val="001F47C3"/>
    <w:rsid w:val="001F52CC"/>
    <w:rsid w:val="001F5C7F"/>
    <w:rsid w:val="001F5D5C"/>
    <w:rsid w:val="001F5E80"/>
    <w:rsid w:val="001F5F8F"/>
    <w:rsid w:val="001F60CF"/>
    <w:rsid w:val="001F63C3"/>
    <w:rsid w:val="001F6C33"/>
    <w:rsid w:val="001F6D56"/>
    <w:rsid w:val="001F6DAD"/>
    <w:rsid w:val="001F6EB8"/>
    <w:rsid w:val="001F6F93"/>
    <w:rsid w:val="001F7D94"/>
    <w:rsid w:val="002002F2"/>
    <w:rsid w:val="00201ADD"/>
    <w:rsid w:val="00202C1A"/>
    <w:rsid w:val="00204437"/>
    <w:rsid w:val="002056B0"/>
    <w:rsid w:val="00205842"/>
    <w:rsid w:val="00206560"/>
    <w:rsid w:val="00206D58"/>
    <w:rsid w:val="002072A1"/>
    <w:rsid w:val="0020782B"/>
    <w:rsid w:val="00207B22"/>
    <w:rsid w:val="00207B4F"/>
    <w:rsid w:val="00207DF9"/>
    <w:rsid w:val="00207FDC"/>
    <w:rsid w:val="00210844"/>
    <w:rsid w:val="0021132F"/>
    <w:rsid w:val="00211636"/>
    <w:rsid w:val="002121D3"/>
    <w:rsid w:val="0021235A"/>
    <w:rsid w:val="002123A8"/>
    <w:rsid w:val="00213F21"/>
    <w:rsid w:val="00214531"/>
    <w:rsid w:val="0021482C"/>
    <w:rsid w:val="00214CBB"/>
    <w:rsid w:val="002150E9"/>
    <w:rsid w:val="002150ED"/>
    <w:rsid w:val="0021582B"/>
    <w:rsid w:val="002158E7"/>
    <w:rsid w:val="002162A8"/>
    <w:rsid w:val="00216660"/>
    <w:rsid w:val="0021674E"/>
    <w:rsid w:val="00216DE2"/>
    <w:rsid w:val="0021715D"/>
    <w:rsid w:val="0021790E"/>
    <w:rsid w:val="00217C06"/>
    <w:rsid w:val="00217D2F"/>
    <w:rsid w:val="0022044A"/>
    <w:rsid w:val="00220498"/>
    <w:rsid w:val="002204E0"/>
    <w:rsid w:val="002208F8"/>
    <w:rsid w:val="00220AF7"/>
    <w:rsid w:val="00220D00"/>
    <w:rsid w:val="00220E83"/>
    <w:rsid w:val="00220FDF"/>
    <w:rsid w:val="0022167E"/>
    <w:rsid w:val="00221BAF"/>
    <w:rsid w:val="002225B8"/>
    <w:rsid w:val="00223174"/>
    <w:rsid w:val="002233E2"/>
    <w:rsid w:val="00223499"/>
    <w:rsid w:val="00223F9B"/>
    <w:rsid w:val="002247E4"/>
    <w:rsid w:val="0022547F"/>
    <w:rsid w:val="00230DF7"/>
    <w:rsid w:val="00231B4D"/>
    <w:rsid w:val="00232965"/>
    <w:rsid w:val="00233081"/>
    <w:rsid w:val="002331A0"/>
    <w:rsid w:val="00233333"/>
    <w:rsid w:val="0023371C"/>
    <w:rsid w:val="00233ECF"/>
    <w:rsid w:val="00233F2E"/>
    <w:rsid w:val="0023432C"/>
    <w:rsid w:val="0023496D"/>
    <w:rsid w:val="00234A4F"/>
    <w:rsid w:val="00235101"/>
    <w:rsid w:val="00235AEF"/>
    <w:rsid w:val="00237E8C"/>
    <w:rsid w:val="00237EBE"/>
    <w:rsid w:val="00240BAA"/>
    <w:rsid w:val="002415A9"/>
    <w:rsid w:val="00241B03"/>
    <w:rsid w:val="00241B1B"/>
    <w:rsid w:val="002420E4"/>
    <w:rsid w:val="0024251F"/>
    <w:rsid w:val="002431B5"/>
    <w:rsid w:val="00243D01"/>
    <w:rsid w:val="0024410B"/>
    <w:rsid w:val="00244308"/>
    <w:rsid w:val="00244366"/>
    <w:rsid w:val="002448CA"/>
    <w:rsid w:val="00244938"/>
    <w:rsid w:val="00244970"/>
    <w:rsid w:val="00244F4C"/>
    <w:rsid w:val="00245A9E"/>
    <w:rsid w:val="0024754C"/>
    <w:rsid w:val="00247550"/>
    <w:rsid w:val="00247A37"/>
    <w:rsid w:val="00250D26"/>
    <w:rsid w:val="002515EF"/>
    <w:rsid w:val="00251DFA"/>
    <w:rsid w:val="00252332"/>
    <w:rsid w:val="0025238E"/>
    <w:rsid w:val="0025347E"/>
    <w:rsid w:val="00253A85"/>
    <w:rsid w:val="00253BFA"/>
    <w:rsid w:val="00254221"/>
    <w:rsid w:val="002553C3"/>
    <w:rsid w:val="00255C99"/>
    <w:rsid w:val="002561A6"/>
    <w:rsid w:val="002573D8"/>
    <w:rsid w:val="00257A70"/>
    <w:rsid w:val="00257F91"/>
    <w:rsid w:val="00257F94"/>
    <w:rsid w:val="00260876"/>
    <w:rsid w:val="00260931"/>
    <w:rsid w:val="00260B19"/>
    <w:rsid w:val="00260BC3"/>
    <w:rsid w:val="00260CB5"/>
    <w:rsid w:val="00261D50"/>
    <w:rsid w:val="00262598"/>
    <w:rsid w:val="0026306F"/>
    <w:rsid w:val="00263505"/>
    <w:rsid w:val="002635BF"/>
    <w:rsid w:val="0026408E"/>
    <w:rsid w:val="002647A6"/>
    <w:rsid w:val="0026498D"/>
    <w:rsid w:val="00264B65"/>
    <w:rsid w:val="00264EAD"/>
    <w:rsid w:val="00265464"/>
    <w:rsid w:val="00265BE5"/>
    <w:rsid w:val="00266794"/>
    <w:rsid w:val="00266AE9"/>
    <w:rsid w:val="00266D03"/>
    <w:rsid w:val="00267D27"/>
    <w:rsid w:val="0027020A"/>
    <w:rsid w:val="0027047B"/>
    <w:rsid w:val="00270A67"/>
    <w:rsid w:val="00271639"/>
    <w:rsid w:val="0027172F"/>
    <w:rsid w:val="0027273C"/>
    <w:rsid w:val="002734E7"/>
    <w:rsid w:val="00273CAB"/>
    <w:rsid w:val="0027430C"/>
    <w:rsid w:val="0027454E"/>
    <w:rsid w:val="00274847"/>
    <w:rsid w:val="00274885"/>
    <w:rsid w:val="00275F6B"/>
    <w:rsid w:val="002761A7"/>
    <w:rsid w:val="002762FE"/>
    <w:rsid w:val="0027637F"/>
    <w:rsid w:val="002768E2"/>
    <w:rsid w:val="00276984"/>
    <w:rsid w:val="00277776"/>
    <w:rsid w:val="00277CD4"/>
    <w:rsid w:val="002810AC"/>
    <w:rsid w:val="00281389"/>
    <w:rsid w:val="0028148F"/>
    <w:rsid w:val="00282172"/>
    <w:rsid w:val="00282943"/>
    <w:rsid w:val="002831C5"/>
    <w:rsid w:val="0028355B"/>
    <w:rsid w:val="00284379"/>
    <w:rsid w:val="00284A75"/>
    <w:rsid w:val="002854E8"/>
    <w:rsid w:val="00285ABA"/>
    <w:rsid w:val="00285ABE"/>
    <w:rsid w:val="002863D3"/>
    <w:rsid w:val="0028678C"/>
    <w:rsid w:val="002868B9"/>
    <w:rsid w:val="00286994"/>
    <w:rsid w:val="00286A2C"/>
    <w:rsid w:val="00286D0F"/>
    <w:rsid w:val="00286F05"/>
    <w:rsid w:val="00287177"/>
    <w:rsid w:val="0028722A"/>
    <w:rsid w:val="0028726A"/>
    <w:rsid w:val="002878BE"/>
    <w:rsid w:val="002879AD"/>
    <w:rsid w:val="00287AB7"/>
    <w:rsid w:val="00287ED2"/>
    <w:rsid w:val="00290215"/>
    <w:rsid w:val="002902F2"/>
    <w:rsid w:val="0029037D"/>
    <w:rsid w:val="00290741"/>
    <w:rsid w:val="0029114B"/>
    <w:rsid w:val="00291306"/>
    <w:rsid w:val="0029130C"/>
    <w:rsid w:val="00291432"/>
    <w:rsid w:val="00291BEE"/>
    <w:rsid w:val="00292806"/>
    <w:rsid w:val="00294351"/>
    <w:rsid w:val="00295364"/>
    <w:rsid w:val="002968F1"/>
    <w:rsid w:val="00296AFA"/>
    <w:rsid w:val="00296EFD"/>
    <w:rsid w:val="00297244"/>
    <w:rsid w:val="002A01F6"/>
    <w:rsid w:val="002A0507"/>
    <w:rsid w:val="002A0538"/>
    <w:rsid w:val="002A12C1"/>
    <w:rsid w:val="002A1E28"/>
    <w:rsid w:val="002A1F1E"/>
    <w:rsid w:val="002A2CC1"/>
    <w:rsid w:val="002A3E4C"/>
    <w:rsid w:val="002A4892"/>
    <w:rsid w:val="002A48EB"/>
    <w:rsid w:val="002A5009"/>
    <w:rsid w:val="002A57F5"/>
    <w:rsid w:val="002A5EDC"/>
    <w:rsid w:val="002A6033"/>
    <w:rsid w:val="002A6088"/>
    <w:rsid w:val="002A6107"/>
    <w:rsid w:val="002A612C"/>
    <w:rsid w:val="002A6198"/>
    <w:rsid w:val="002A6610"/>
    <w:rsid w:val="002A7C80"/>
    <w:rsid w:val="002B00D4"/>
    <w:rsid w:val="002B1AD4"/>
    <w:rsid w:val="002B20D4"/>
    <w:rsid w:val="002B288D"/>
    <w:rsid w:val="002B2AB3"/>
    <w:rsid w:val="002B32E1"/>
    <w:rsid w:val="002B448D"/>
    <w:rsid w:val="002B44AB"/>
    <w:rsid w:val="002B47E4"/>
    <w:rsid w:val="002B53C3"/>
    <w:rsid w:val="002B53D6"/>
    <w:rsid w:val="002B57B6"/>
    <w:rsid w:val="002B61A4"/>
    <w:rsid w:val="002B65FD"/>
    <w:rsid w:val="002B6DB8"/>
    <w:rsid w:val="002B76FA"/>
    <w:rsid w:val="002B7C4B"/>
    <w:rsid w:val="002B7D75"/>
    <w:rsid w:val="002B7DE9"/>
    <w:rsid w:val="002B7E48"/>
    <w:rsid w:val="002C0902"/>
    <w:rsid w:val="002C0C74"/>
    <w:rsid w:val="002C10C6"/>
    <w:rsid w:val="002C10C7"/>
    <w:rsid w:val="002C112E"/>
    <w:rsid w:val="002C1507"/>
    <w:rsid w:val="002C1656"/>
    <w:rsid w:val="002C1AB8"/>
    <w:rsid w:val="002C359D"/>
    <w:rsid w:val="002C38E2"/>
    <w:rsid w:val="002C5669"/>
    <w:rsid w:val="002C63D0"/>
    <w:rsid w:val="002C6881"/>
    <w:rsid w:val="002C6C39"/>
    <w:rsid w:val="002D0982"/>
    <w:rsid w:val="002D09B9"/>
    <w:rsid w:val="002D0E50"/>
    <w:rsid w:val="002D13FB"/>
    <w:rsid w:val="002D15D8"/>
    <w:rsid w:val="002D1EFB"/>
    <w:rsid w:val="002D2496"/>
    <w:rsid w:val="002D2BA1"/>
    <w:rsid w:val="002D2E31"/>
    <w:rsid w:val="002D340D"/>
    <w:rsid w:val="002D347E"/>
    <w:rsid w:val="002D3D96"/>
    <w:rsid w:val="002D413C"/>
    <w:rsid w:val="002D4337"/>
    <w:rsid w:val="002D4974"/>
    <w:rsid w:val="002D4AF7"/>
    <w:rsid w:val="002D4CF7"/>
    <w:rsid w:val="002D52E9"/>
    <w:rsid w:val="002D6A13"/>
    <w:rsid w:val="002D6FAE"/>
    <w:rsid w:val="002D7095"/>
    <w:rsid w:val="002D74B7"/>
    <w:rsid w:val="002D7B7B"/>
    <w:rsid w:val="002D7C82"/>
    <w:rsid w:val="002D7D89"/>
    <w:rsid w:val="002E1169"/>
    <w:rsid w:val="002E1259"/>
    <w:rsid w:val="002E1937"/>
    <w:rsid w:val="002E1E62"/>
    <w:rsid w:val="002E256E"/>
    <w:rsid w:val="002E281B"/>
    <w:rsid w:val="002E28C8"/>
    <w:rsid w:val="002E3746"/>
    <w:rsid w:val="002E392B"/>
    <w:rsid w:val="002E50CF"/>
    <w:rsid w:val="002E5213"/>
    <w:rsid w:val="002E6486"/>
    <w:rsid w:val="002E675F"/>
    <w:rsid w:val="002E6E1F"/>
    <w:rsid w:val="002E705B"/>
    <w:rsid w:val="002E72B9"/>
    <w:rsid w:val="002E737E"/>
    <w:rsid w:val="002E764F"/>
    <w:rsid w:val="002E7A59"/>
    <w:rsid w:val="002F05BD"/>
    <w:rsid w:val="002F05E6"/>
    <w:rsid w:val="002F1312"/>
    <w:rsid w:val="002F133A"/>
    <w:rsid w:val="002F1579"/>
    <w:rsid w:val="002F2197"/>
    <w:rsid w:val="002F2A1F"/>
    <w:rsid w:val="002F2CA0"/>
    <w:rsid w:val="002F2CA5"/>
    <w:rsid w:val="002F2DE6"/>
    <w:rsid w:val="002F2E9D"/>
    <w:rsid w:val="002F2F49"/>
    <w:rsid w:val="002F430E"/>
    <w:rsid w:val="002F477B"/>
    <w:rsid w:val="002F50E2"/>
    <w:rsid w:val="002F555B"/>
    <w:rsid w:val="002F6623"/>
    <w:rsid w:val="002F68ED"/>
    <w:rsid w:val="002F6F0F"/>
    <w:rsid w:val="002F70AB"/>
    <w:rsid w:val="003003A8"/>
    <w:rsid w:val="003003E7"/>
    <w:rsid w:val="00300773"/>
    <w:rsid w:val="00300A5A"/>
    <w:rsid w:val="00300F63"/>
    <w:rsid w:val="00301DAE"/>
    <w:rsid w:val="0030253E"/>
    <w:rsid w:val="00302CF4"/>
    <w:rsid w:val="00303047"/>
    <w:rsid w:val="003035C1"/>
    <w:rsid w:val="00303617"/>
    <w:rsid w:val="00304947"/>
    <w:rsid w:val="00304F57"/>
    <w:rsid w:val="00304F5A"/>
    <w:rsid w:val="0030509F"/>
    <w:rsid w:val="00305322"/>
    <w:rsid w:val="00305D87"/>
    <w:rsid w:val="00306377"/>
    <w:rsid w:val="00306CCB"/>
    <w:rsid w:val="0030740C"/>
    <w:rsid w:val="00307677"/>
    <w:rsid w:val="0030788B"/>
    <w:rsid w:val="0030794F"/>
    <w:rsid w:val="00307C96"/>
    <w:rsid w:val="00310C5F"/>
    <w:rsid w:val="00310D50"/>
    <w:rsid w:val="00310D89"/>
    <w:rsid w:val="0031115F"/>
    <w:rsid w:val="003114EC"/>
    <w:rsid w:val="003128F5"/>
    <w:rsid w:val="0031374E"/>
    <w:rsid w:val="003138ED"/>
    <w:rsid w:val="0031432A"/>
    <w:rsid w:val="00314CAC"/>
    <w:rsid w:val="003169BF"/>
    <w:rsid w:val="00316E0F"/>
    <w:rsid w:val="00317377"/>
    <w:rsid w:val="003176A9"/>
    <w:rsid w:val="00317712"/>
    <w:rsid w:val="003205F6"/>
    <w:rsid w:val="003206D7"/>
    <w:rsid w:val="0032199C"/>
    <w:rsid w:val="0032260A"/>
    <w:rsid w:val="00322734"/>
    <w:rsid w:val="00322DBE"/>
    <w:rsid w:val="003239F9"/>
    <w:rsid w:val="00323BFF"/>
    <w:rsid w:val="00323F1A"/>
    <w:rsid w:val="00324B23"/>
    <w:rsid w:val="00324BBF"/>
    <w:rsid w:val="00324D97"/>
    <w:rsid w:val="00324FC4"/>
    <w:rsid w:val="0032553D"/>
    <w:rsid w:val="00325998"/>
    <w:rsid w:val="00325CE0"/>
    <w:rsid w:val="0032672E"/>
    <w:rsid w:val="00326E3F"/>
    <w:rsid w:val="00327A66"/>
    <w:rsid w:val="003306F2"/>
    <w:rsid w:val="00330E6F"/>
    <w:rsid w:val="00331643"/>
    <w:rsid w:val="003318E7"/>
    <w:rsid w:val="00331F33"/>
    <w:rsid w:val="00332798"/>
    <w:rsid w:val="0033279B"/>
    <w:rsid w:val="00332B77"/>
    <w:rsid w:val="003333A5"/>
    <w:rsid w:val="00333F23"/>
    <w:rsid w:val="00334841"/>
    <w:rsid w:val="00334B7B"/>
    <w:rsid w:val="00335A06"/>
    <w:rsid w:val="00335E4F"/>
    <w:rsid w:val="00336BD7"/>
    <w:rsid w:val="00336FA6"/>
    <w:rsid w:val="003377DE"/>
    <w:rsid w:val="003403B8"/>
    <w:rsid w:val="003409D0"/>
    <w:rsid w:val="00340AC1"/>
    <w:rsid w:val="003411D7"/>
    <w:rsid w:val="00341D04"/>
    <w:rsid w:val="00341E79"/>
    <w:rsid w:val="00342FA7"/>
    <w:rsid w:val="003434C9"/>
    <w:rsid w:val="003439D4"/>
    <w:rsid w:val="00343A19"/>
    <w:rsid w:val="00344258"/>
    <w:rsid w:val="0034457A"/>
    <w:rsid w:val="0034463D"/>
    <w:rsid w:val="00344FA3"/>
    <w:rsid w:val="003453DD"/>
    <w:rsid w:val="00345670"/>
    <w:rsid w:val="003458A1"/>
    <w:rsid w:val="003461E6"/>
    <w:rsid w:val="00346FE3"/>
    <w:rsid w:val="00347EE1"/>
    <w:rsid w:val="00350752"/>
    <w:rsid w:val="00351046"/>
    <w:rsid w:val="00352165"/>
    <w:rsid w:val="00352E19"/>
    <w:rsid w:val="00355230"/>
    <w:rsid w:val="00355B82"/>
    <w:rsid w:val="00355FB7"/>
    <w:rsid w:val="0035651E"/>
    <w:rsid w:val="00356880"/>
    <w:rsid w:val="00356886"/>
    <w:rsid w:val="003568EE"/>
    <w:rsid w:val="00356FA4"/>
    <w:rsid w:val="00357CC6"/>
    <w:rsid w:val="00357DB1"/>
    <w:rsid w:val="00357F7B"/>
    <w:rsid w:val="0036035C"/>
    <w:rsid w:val="00360D92"/>
    <w:rsid w:val="00361DC2"/>
    <w:rsid w:val="003620EA"/>
    <w:rsid w:val="0036244A"/>
    <w:rsid w:val="003628C0"/>
    <w:rsid w:val="00362A19"/>
    <w:rsid w:val="003630AB"/>
    <w:rsid w:val="00363F9F"/>
    <w:rsid w:val="00364A3F"/>
    <w:rsid w:val="00364AB1"/>
    <w:rsid w:val="00364AD9"/>
    <w:rsid w:val="003661F7"/>
    <w:rsid w:val="003666C8"/>
    <w:rsid w:val="003671FB"/>
    <w:rsid w:val="003673FB"/>
    <w:rsid w:val="00367B02"/>
    <w:rsid w:val="0037032E"/>
    <w:rsid w:val="003705F0"/>
    <w:rsid w:val="003708E0"/>
    <w:rsid w:val="0037191A"/>
    <w:rsid w:val="00371B7D"/>
    <w:rsid w:val="0037242E"/>
    <w:rsid w:val="00372A60"/>
    <w:rsid w:val="00372C1E"/>
    <w:rsid w:val="00373227"/>
    <w:rsid w:val="00373CF9"/>
    <w:rsid w:val="00375517"/>
    <w:rsid w:val="003764A9"/>
    <w:rsid w:val="00376EB8"/>
    <w:rsid w:val="00376EF6"/>
    <w:rsid w:val="003771AD"/>
    <w:rsid w:val="00377774"/>
    <w:rsid w:val="00377840"/>
    <w:rsid w:val="0037793E"/>
    <w:rsid w:val="00377B09"/>
    <w:rsid w:val="00377CE8"/>
    <w:rsid w:val="00377E71"/>
    <w:rsid w:val="003803A9"/>
    <w:rsid w:val="00381F5C"/>
    <w:rsid w:val="00382391"/>
    <w:rsid w:val="00382BAB"/>
    <w:rsid w:val="00382CB3"/>
    <w:rsid w:val="00382D8C"/>
    <w:rsid w:val="00382FDC"/>
    <w:rsid w:val="003832BB"/>
    <w:rsid w:val="003835C1"/>
    <w:rsid w:val="00383AF6"/>
    <w:rsid w:val="0038487A"/>
    <w:rsid w:val="0038526A"/>
    <w:rsid w:val="0038582F"/>
    <w:rsid w:val="00386165"/>
    <w:rsid w:val="003870AC"/>
    <w:rsid w:val="003872F0"/>
    <w:rsid w:val="00390249"/>
    <w:rsid w:val="00390250"/>
    <w:rsid w:val="003905A7"/>
    <w:rsid w:val="003908A9"/>
    <w:rsid w:val="00391110"/>
    <w:rsid w:val="0039185A"/>
    <w:rsid w:val="00391DFB"/>
    <w:rsid w:val="00391E79"/>
    <w:rsid w:val="00391E8A"/>
    <w:rsid w:val="003928FA"/>
    <w:rsid w:val="00393065"/>
    <w:rsid w:val="0039342E"/>
    <w:rsid w:val="00393780"/>
    <w:rsid w:val="003937BB"/>
    <w:rsid w:val="00393F6E"/>
    <w:rsid w:val="0039409F"/>
    <w:rsid w:val="00394E0E"/>
    <w:rsid w:val="00395473"/>
    <w:rsid w:val="00395E1C"/>
    <w:rsid w:val="00396F0B"/>
    <w:rsid w:val="00397247"/>
    <w:rsid w:val="00397707"/>
    <w:rsid w:val="00397DBB"/>
    <w:rsid w:val="003A09AD"/>
    <w:rsid w:val="003A0CB6"/>
    <w:rsid w:val="003A0E0E"/>
    <w:rsid w:val="003A1472"/>
    <w:rsid w:val="003A1B99"/>
    <w:rsid w:val="003A2488"/>
    <w:rsid w:val="003A3E3D"/>
    <w:rsid w:val="003A3E9E"/>
    <w:rsid w:val="003A4160"/>
    <w:rsid w:val="003A4746"/>
    <w:rsid w:val="003A47EC"/>
    <w:rsid w:val="003A5B9D"/>
    <w:rsid w:val="003A6008"/>
    <w:rsid w:val="003A604A"/>
    <w:rsid w:val="003A6307"/>
    <w:rsid w:val="003A6C00"/>
    <w:rsid w:val="003A70C2"/>
    <w:rsid w:val="003A7A4C"/>
    <w:rsid w:val="003A7D5E"/>
    <w:rsid w:val="003A7FB7"/>
    <w:rsid w:val="003B0039"/>
    <w:rsid w:val="003B0506"/>
    <w:rsid w:val="003B148B"/>
    <w:rsid w:val="003B19DB"/>
    <w:rsid w:val="003B1B0A"/>
    <w:rsid w:val="003B212E"/>
    <w:rsid w:val="003B2794"/>
    <w:rsid w:val="003B27AC"/>
    <w:rsid w:val="003B3330"/>
    <w:rsid w:val="003B341E"/>
    <w:rsid w:val="003B36E4"/>
    <w:rsid w:val="003B4044"/>
    <w:rsid w:val="003B4DA3"/>
    <w:rsid w:val="003B4E76"/>
    <w:rsid w:val="003B4EBF"/>
    <w:rsid w:val="003B4F8C"/>
    <w:rsid w:val="003B5517"/>
    <w:rsid w:val="003B5926"/>
    <w:rsid w:val="003B5A0E"/>
    <w:rsid w:val="003B649E"/>
    <w:rsid w:val="003B6F87"/>
    <w:rsid w:val="003B732A"/>
    <w:rsid w:val="003B7A9E"/>
    <w:rsid w:val="003B7E7A"/>
    <w:rsid w:val="003C030D"/>
    <w:rsid w:val="003C0F9C"/>
    <w:rsid w:val="003C138E"/>
    <w:rsid w:val="003C1B51"/>
    <w:rsid w:val="003C1BC4"/>
    <w:rsid w:val="003C1CEB"/>
    <w:rsid w:val="003C327A"/>
    <w:rsid w:val="003C3476"/>
    <w:rsid w:val="003C36B9"/>
    <w:rsid w:val="003C38C1"/>
    <w:rsid w:val="003C3B48"/>
    <w:rsid w:val="003C3DD6"/>
    <w:rsid w:val="003C3EEA"/>
    <w:rsid w:val="003C3F3D"/>
    <w:rsid w:val="003C42F9"/>
    <w:rsid w:val="003C49F8"/>
    <w:rsid w:val="003C4FDD"/>
    <w:rsid w:val="003C5477"/>
    <w:rsid w:val="003C5CC7"/>
    <w:rsid w:val="003C6DE9"/>
    <w:rsid w:val="003C6E94"/>
    <w:rsid w:val="003C7BD7"/>
    <w:rsid w:val="003D0074"/>
    <w:rsid w:val="003D12C9"/>
    <w:rsid w:val="003D205A"/>
    <w:rsid w:val="003D223A"/>
    <w:rsid w:val="003D2AC1"/>
    <w:rsid w:val="003D3296"/>
    <w:rsid w:val="003D38F9"/>
    <w:rsid w:val="003D3EDB"/>
    <w:rsid w:val="003D3F5A"/>
    <w:rsid w:val="003D4877"/>
    <w:rsid w:val="003D592E"/>
    <w:rsid w:val="003D5B66"/>
    <w:rsid w:val="003D5E2E"/>
    <w:rsid w:val="003D6A75"/>
    <w:rsid w:val="003D7879"/>
    <w:rsid w:val="003D7EFC"/>
    <w:rsid w:val="003D7F89"/>
    <w:rsid w:val="003E118A"/>
    <w:rsid w:val="003E166E"/>
    <w:rsid w:val="003E2374"/>
    <w:rsid w:val="003E2E9F"/>
    <w:rsid w:val="003E3147"/>
    <w:rsid w:val="003E3DA6"/>
    <w:rsid w:val="003E4094"/>
    <w:rsid w:val="003E4129"/>
    <w:rsid w:val="003E446B"/>
    <w:rsid w:val="003E4DF3"/>
    <w:rsid w:val="003E5518"/>
    <w:rsid w:val="003E5859"/>
    <w:rsid w:val="003E6263"/>
    <w:rsid w:val="003E659A"/>
    <w:rsid w:val="003E7803"/>
    <w:rsid w:val="003E7A0C"/>
    <w:rsid w:val="003E7C13"/>
    <w:rsid w:val="003F0578"/>
    <w:rsid w:val="003F08D0"/>
    <w:rsid w:val="003F09D0"/>
    <w:rsid w:val="003F0B6D"/>
    <w:rsid w:val="003F0D9B"/>
    <w:rsid w:val="003F13D2"/>
    <w:rsid w:val="003F1E7A"/>
    <w:rsid w:val="003F2209"/>
    <w:rsid w:val="003F287A"/>
    <w:rsid w:val="003F2F4E"/>
    <w:rsid w:val="003F3001"/>
    <w:rsid w:val="003F3231"/>
    <w:rsid w:val="003F347C"/>
    <w:rsid w:val="003F3592"/>
    <w:rsid w:val="003F3ECD"/>
    <w:rsid w:val="003F4458"/>
    <w:rsid w:val="003F6710"/>
    <w:rsid w:val="003F7748"/>
    <w:rsid w:val="003F7B3D"/>
    <w:rsid w:val="003F7D70"/>
    <w:rsid w:val="00400F20"/>
    <w:rsid w:val="00400F81"/>
    <w:rsid w:val="00401FFA"/>
    <w:rsid w:val="004022D3"/>
    <w:rsid w:val="00402377"/>
    <w:rsid w:val="00402437"/>
    <w:rsid w:val="0040247F"/>
    <w:rsid w:val="0040284D"/>
    <w:rsid w:val="00402AC9"/>
    <w:rsid w:val="00402CC5"/>
    <w:rsid w:val="004036DC"/>
    <w:rsid w:val="00403733"/>
    <w:rsid w:val="004041B8"/>
    <w:rsid w:val="00404475"/>
    <w:rsid w:val="00404EE5"/>
    <w:rsid w:val="004050E5"/>
    <w:rsid w:val="00405245"/>
    <w:rsid w:val="004053CB"/>
    <w:rsid w:val="004065CA"/>
    <w:rsid w:val="00406AB5"/>
    <w:rsid w:val="00406F7E"/>
    <w:rsid w:val="0040707F"/>
    <w:rsid w:val="004070FA"/>
    <w:rsid w:val="00407FAB"/>
    <w:rsid w:val="0041101F"/>
    <w:rsid w:val="0041114C"/>
    <w:rsid w:val="00412FEB"/>
    <w:rsid w:val="00413329"/>
    <w:rsid w:val="004140C8"/>
    <w:rsid w:val="00414346"/>
    <w:rsid w:val="004149AF"/>
    <w:rsid w:val="004149E8"/>
    <w:rsid w:val="00414AD0"/>
    <w:rsid w:val="00414C64"/>
    <w:rsid w:val="00416123"/>
    <w:rsid w:val="00416319"/>
    <w:rsid w:val="00416320"/>
    <w:rsid w:val="004164DD"/>
    <w:rsid w:val="00416623"/>
    <w:rsid w:val="0041679B"/>
    <w:rsid w:val="004169F3"/>
    <w:rsid w:val="004179A4"/>
    <w:rsid w:val="00420293"/>
    <w:rsid w:val="004203D8"/>
    <w:rsid w:val="00420430"/>
    <w:rsid w:val="00420579"/>
    <w:rsid w:val="004207C2"/>
    <w:rsid w:val="00420807"/>
    <w:rsid w:val="00421280"/>
    <w:rsid w:val="00421677"/>
    <w:rsid w:val="00421756"/>
    <w:rsid w:val="00422184"/>
    <w:rsid w:val="00422D53"/>
    <w:rsid w:val="0042371E"/>
    <w:rsid w:val="004238A8"/>
    <w:rsid w:val="0042441E"/>
    <w:rsid w:val="00424491"/>
    <w:rsid w:val="004245FC"/>
    <w:rsid w:val="00424752"/>
    <w:rsid w:val="00424ADD"/>
    <w:rsid w:val="00424BFC"/>
    <w:rsid w:val="00426623"/>
    <w:rsid w:val="0042710A"/>
    <w:rsid w:val="0042794C"/>
    <w:rsid w:val="00427B05"/>
    <w:rsid w:val="00427C5A"/>
    <w:rsid w:val="004306FD"/>
    <w:rsid w:val="00432595"/>
    <w:rsid w:val="00432AFE"/>
    <w:rsid w:val="00432B81"/>
    <w:rsid w:val="00432D8A"/>
    <w:rsid w:val="004334B4"/>
    <w:rsid w:val="00433A3D"/>
    <w:rsid w:val="00433B9F"/>
    <w:rsid w:val="004342B6"/>
    <w:rsid w:val="0043478D"/>
    <w:rsid w:val="00434885"/>
    <w:rsid w:val="004349F8"/>
    <w:rsid w:val="00434D76"/>
    <w:rsid w:val="00434E97"/>
    <w:rsid w:val="0043554C"/>
    <w:rsid w:val="0043569E"/>
    <w:rsid w:val="004360E3"/>
    <w:rsid w:val="0043633B"/>
    <w:rsid w:val="0043649A"/>
    <w:rsid w:val="004369B7"/>
    <w:rsid w:val="004369F1"/>
    <w:rsid w:val="00436C89"/>
    <w:rsid w:val="00440767"/>
    <w:rsid w:val="00440E90"/>
    <w:rsid w:val="004425C7"/>
    <w:rsid w:val="00442692"/>
    <w:rsid w:val="00442AED"/>
    <w:rsid w:val="00443090"/>
    <w:rsid w:val="00444215"/>
    <w:rsid w:val="00444518"/>
    <w:rsid w:val="0044466D"/>
    <w:rsid w:val="00444A2F"/>
    <w:rsid w:val="00444C76"/>
    <w:rsid w:val="004456F2"/>
    <w:rsid w:val="0044586A"/>
    <w:rsid w:val="0044630C"/>
    <w:rsid w:val="00446B8A"/>
    <w:rsid w:val="00446C77"/>
    <w:rsid w:val="00446DCF"/>
    <w:rsid w:val="004474E0"/>
    <w:rsid w:val="004478C4"/>
    <w:rsid w:val="00447B27"/>
    <w:rsid w:val="00450081"/>
    <w:rsid w:val="004511C0"/>
    <w:rsid w:val="00451E34"/>
    <w:rsid w:val="0045225D"/>
    <w:rsid w:val="00452331"/>
    <w:rsid w:val="004523AA"/>
    <w:rsid w:val="00452477"/>
    <w:rsid w:val="00452928"/>
    <w:rsid w:val="00453619"/>
    <w:rsid w:val="00453A42"/>
    <w:rsid w:val="00454596"/>
    <w:rsid w:val="00456215"/>
    <w:rsid w:val="004568D3"/>
    <w:rsid w:val="00457AB1"/>
    <w:rsid w:val="00457D1F"/>
    <w:rsid w:val="00460393"/>
    <w:rsid w:val="00460647"/>
    <w:rsid w:val="0046169B"/>
    <w:rsid w:val="00461A7D"/>
    <w:rsid w:val="004622A4"/>
    <w:rsid w:val="00462959"/>
    <w:rsid w:val="00462AC4"/>
    <w:rsid w:val="00462ACB"/>
    <w:rsid w:val="00462FF8"/>
    <w:rsid w:val="004633F5"/>
    <w:rsid w:val="004637EF"/>
    <w:rsid w:val="00464891"/>
    <w:rsid w:val="00464B4F"/>
    <w:rsid w:val="00464B74"/>
    <w:rsid w:val="00464E16"/>
    <w:rsid w:val="00465A45"/>
    <w:rsid w:val="00465B3B"/>
    <w:rsid w:val="00465EDD"/>
    <w:rsid w:val="00466042"/>
    <w:rsid w:val="0046664D"/>
    <w:rsid w:val="004669AF"/>
    <w:rsid w:val="00466E52"/>
    <w:rsid w:val="00467339"/>
    <w:rsid w:val="004701BA"/>
    <w:rsid w:val="004707AE"/>
    <w:rsid w:val="0047093C"/>
    <w:rsid w:val="00470B08"/>
    <w:rsid w:val="00470CA1"/>
    <w:rsid w:val="00471083"/>
    <w:rsid w:val="004711BA"/>
    <w:rsid w:val="00471662"/>
    <w:rsid w:val="00471710"/>
    <w:rsid w:val="004719AE"/>
    <w:rsid w:val="00471ACA"/>
    <w:rsid w:val="0047262B"/>
    <w:rsid w:val="00472665"/>
    <w:rsid w:val="00472F75"/>
    <w:rsid w:val="0047378A"/>
    <w:rsid w:val="00473F18"/>
    <w:rsid w:val="004742EB"/>
    <w:rsid w:val="0047462E"/>
    <w:rsid w:val="004753DD"/>
    <w:rsid w:val="0047564F"/>
    <w:rsid w:val="00475823"/>
    <w:rsid w:val="00475E63"/>
    <w:rsid w:val="004762FB"/>
    <w:rsid w:val="004768C9"/>
    <w:rsid w:val="00476990"/>
    <w:rsid w:val="00476F1C"/>
    <w:rsid w:val="0047774D"/>
    <w:rsid w:val="00480380"/>
    <w:rsid w:val="0048065C"/>
    <w:rsid w:val="00481224"/>
    <w:rsid w:val="00481623"/>
    <w:rsid w:val="004819E2"/>
    <w:rsid w:val="00481BB0"/>
    <w:rsid w:val="0048218A"/>
    <w:rsid w:val="00482A53"/>
    <w:rsid w:val="00482FCE"/>
    <w:rsid w:val="004838B8"/>
    <w:rsid w:val="004841BE"/>
    <w:rsid w:val="0048436E"/>
    <w:rsid w:val="0048437B"/>
    <w:rsid w:val="0048445E"/>
    <w:rsid w:val="00484A9B"/>
    <w:rsid w:val="004853A2"/>
    <w:rsid w:val="00485850"/>
    <w:rsid w:val="00485A0D"/>
    <w:rsid w:val="00485E81"/>
    <w:rsid w:val="00485FE0"/>
    <w:rsid w:val="0048604B"/>
    <w:rsid w:val="0048619A"/>
    <w:rsid w:val="00486707"/>
    <w:rsid w:val="00487D0D"/>
    <w:rsid w:val="00487F02"/>
    <w:rsid w:val="0049024C"/>
    <w:rsid w:val="004905AF"/>
    <w:rsid w:val="004907C1"/>
    <w:rsid w:val="00490938"/>
    <w:rsid w:val="004911A4"/>
    <w:rsid w:val="0049245A"/>
    <w:rsid w:val="00492F01"/>
    <w:rsid w:val="004930D9"/>
    <w:rsid w:val="00493BF5"/>
    <w:rsid w:val="0049438D"/>
    <w:rsid w:val="00494663"/>
    <w:rsid w:val="00494AE9"/>
    <w:rsid w:val="00494C76"/>
    <w:rsid w:val="00494D07"/>
    <w:rsid w:val="00495342"/>
    <w:rsid w:val="0049594D"/>
    <w:rsid w:val="00495AA6"/>
    <w:rsid w:val="00495E95"/>
    <w:rsid w:val="00496154"/>
    <w:rsid w:val="004961C5"/>
    <w:rsid w:val="00496235"/>
    <w:rsid w:val="004962C0"/>
    <w:rsid w:val="0049664F"/>
    <w:rsid w:val="004966A4"/>
    <w:rsid w:val="00496843"/>
    <w:rsid w:val="0049692D"/>
    <w:rsid w:val="004969E1"/>
    <w:rsid w:val="00496D8D"/>
    <w:rsid w:val="00497090"/>
    <w:rsid w:val="004971CF"/>
    <w:rsid w:val="004977D7"/>
    <w:rsid w:val="0049781F"/>
    <w:rsid w:val="004978C1"/>
    <w:rsid w:val="00497A39"/>
    <w:rsid w:val="00497B82"/>
    <w:rsid w:val="004A0527"/>
    <w:rsid w:val="004A07E4"/>
    <w:rsid w:val="004A0D17"/>
    <w:rsid w:val="004A0E26"/>
    <w:rsid w:val="004A124F"/>
    <w:rsid w:val="004A3422"/>
    <w:rsid w:val="004A3553"/>
    <w:rsid w:val="004A37B1"/>
    <w:rsid w:val="004A38FD"/>
    <w:rsid w:val="004A3B86"/>
    <w:rsid w:val="004A3F86"/>
    <w:rsid w:val="004A4E24"/>
    <w:rsid w:val="004A4F0B"/>
    <w:rsid w:val="004A5485"/>
    <w:rsid w:val="004A54D6"/>
    <w:rsid w:val="004A5618"/>
    <w:rsid w:val="004A568E"/>
    <w:rsid w:val="004A5A38"/>
    <w:rsid w:val="004A5B5C"/>
    <w:rsid w:val="004A6675"/>
    <w:rsid w:val="004A6903"/>
    <w:rsid w:val="004A6C5F"/>
    <w:rsid w:val="004A7056"/>
    <w:rsid w:val="004A7415"/>
    <w:rsid w:val="004B0694"/>
    <w:rsid w:val="004B07CE"/>
    <w:rsid w:val="004B0CCA"/>
    <w:rsid w:val="004B1BFB"/>
    <w:rsid w:val="004B1D1D"/>
    <w:rsid w:val="004B24AA"/>
    <w:rsid w:val="004B33DA"/>
    <w:rsid w:val="004B3406"/>
    <w:rsid w:val="004B3E69"/>
    <w:rsid w:val="004B4112"/>
    <w:rsid w:val="004B4219"/>
    <w:rsid w:val="004B4D9B"/>
    <w:rsid w:val="004B4F44"/>
    <w:rsid w:val="004B56D6"/>
    <w:rsid w:val="004B5BF1"/>
    <w:rsid w:val="004B5E26"/>
    <w:rsid w:val="004B5EBF"/>
    <w:rsid w:val="004B65CA"/>
    <w:rsid w:val="004B6F23"/>
    <w:rsid w:val="004B7731"/>
    <w:rsid w:val="004B7981"/>
    <w:rsid w:val="004B7AAB"/>
    <w:rsid w:val="004B7FBC"/>
    <w:rsid w:val="004C1125"/>
    <w:rsid w:val="004C18C3"/>
    <w:rsid w:val="004C1C69"/>
    <w:rsid w:val="004C21D9"/>
    <w:rsid w:val="004C241A"/>
    <w:rsid w:val="004C3249"/>
    <w:rsid w:val="004C3599"/>
    <w:rsid w:val="004C42FB"/>
    <w:rsid w:val="004C4315"/>
    <w:rsid w:val="004C43A8"/>
    <w:rsid w:val="004C4878"/>
    <w:rsid w:val="004C4AF6"/>
    <w:rsid w:val="004C4ECE"/>
    <w:rsid w:val="004C5899"/>
    <w:rsid w:val="004C5C32"/>
    <w:rsid w:val="004C5E03"/>
    <w:rsid w:val="004C6A93"/>
    <w:rsid w:val="004C6DA8"/>
    <w:rsid w:val="004C711E"/>
    <w:rsid w:val="004D1466"/>
    <w:rsid w:val="004D17AF"/>
    <w:rsid w:val="004D18D1"/>
    <w:rsid w:val="004D1D0E"/>
    <w:rsid w:val="004D202C"/>
    <w:rsid w:val="004D2355"/>
    <w:rsid w:val="004D235F"/>
    <w:rsid w:val="004D28C1"/>
    <w:rsid w:val="004D2B5B"/>
    <w:rsid w:val="004D2BF9"/>
    <w:rsid w:val="004D4AE2"/>
    <w:rsid w:val="004D4FD9"/>
    <w:rsid w:val="004D61AB"/>
    <w:rsid w:val="004D64A7"/>
    <w:rsid w:val="004D6E99"/>
    <w:rsid w:val="004D744D"/>
    <w:rsid w:val="004D77EF"/>
    <w:rsid w:val="004D79D5"/>
    <w:rsid w:val="004D7DE5"/>
    <w:rsid w:val="004D7F0B"/>
    <w:rsid w:val="004E013F"/>
    <w:rsid w:val="004E0321"/>
    <w:rsid w:val="004E15C8"/>
    <w:rsid w:val="004E1B42"/>
    <w:rsid w:val="004E1ED6"/>
    <w:rsid w:val="004E232F"/>
    <w:rsid w:val="004E27D2"/>
    <w:rsid w:val="004E2883"/>
    <w:rsid w:val="004E2CF9"/>
    <w:rsid w:val="004E3A6F"/>
    <w:rsid w:val="004E411E"/>
    <w:rsid w:val="004E4167"/>
    <w:rsid w:val="004E4373"/>
    <w:rsid w:val="004E5036"/>
    <w:rsid w:val="004E5CE2"/>
    <w:rsid w:val="004E681D"/>
    <w:rsid w:val="004E6EDD"/>
    <w:rsid w:val="004E71A7"/>
    <w:rsid w:val="004E7309"/>
    <w:rsid w:val="004F07A4"/>
    <w:rsid w:val="004F0AFC"/>
    <w:rsid w:val="004F0BCC"/>
    <w:rsid w:val="004F12CF"/>
    <w:rsid w:val="004F1622"/>
    <w:rsid w:val="004F1F4D"/>
    <w:rsid w:val="004F29E3"/>
    <w:rsid w:val="004F3537"/>
    <w:rsid w:val="004F3DE3"/>
    <w:rsid w:val="004F490E"/>
    <w:rsid w:val="004F54B0"/>
    <w:rsid w:val="004F5559"/>
    <w:rsid w:val="004F55A0"/>
    <w:rsid w:val="004F59CB"/>
    <w:rsid w:val="004F6A98"/>
    <w:rsid w:val="004F7154"/>
    <w:rsid w:val="004F71ED"/>
    <w:rsid w:val="004F73C7"/>
    <w:rsid w:val="004F7799"/>
    <w:rsid w:val="004F77DB"/>
    <w:rsid w:val="00500D21"/>
    <w:rsid w:val="00501144"/>
    <w:rsid w:val="00502AC6"/>
    <w:rsid w:val="00503AA9"/>
    <w:rsid w:val="005041DD"/>
    <w:rsid w:val="005043CD"/>
    <w:rsid w:val="005047BD"/>
    <w:rsid w:val="00504951"/>
    <w:rsid w:val="00504A1C"/>
    <w:rsid w:val="00505158"/>
    <w:rsid w:val="0050544E"/>
    <w:rsid w:val="00505902"/>
    <w:rsid w:val="00505AB5"/>
    <w:rsid w:val="00505D66"/>
    <w:rsid w:val="00505F2A"/>
    <w:rsid w:val="00506495"/>
    <w:rsid w:val="005069A6"/>
    <w:rsid w:val="00506B0E"/>
    <w:rsid w:val="00506B93"/>
    <w:rsid w:val="00506D7E"/>
    <w:rsid w:val="00506E12"/>
    <w:rsid w:val="00507F97"/>
    <w:rsid w:val="005110DB"/>
    <w:rsid w:val="00511312"/>
    <w:rsid w:val="005117B6"/>
    <w:rsid w:val="005128FB"/>
    <w:rsid w:val="00512F46"/>
    <w:rsid w:val="00513444"/>
    <w:rsid w:val="00513AFD"/>
    <w:rsid w:val="0051499C"/>
    <w:rsid w:val="00514F76"/>
    <w:rsid w:val="005152F4"/>
    <w:rsid w:val="00515740"/>
    <w:rsid w:val="00515A9D"/>
    <w:rsid w:val="005166F3"/>
    <w:rsid w:val="00516708"/>
    <w:rsid w:val="00516F8D"/>
    <w:rsid w:val="00517ED4"/>
    <w:rsid w:val="005202EE"/>
    <w:rsid w:val="0052032A"/>
    <w:rsid w:val="00521481"/>
    <w:rsid w:val="005214B1"/>
    <w:rsid w:val="005214B4"/>
    <w:rsid w:val="005214D1"/>
    <w:rsid w:val="00521AFD"/>
    <w:rsid w:val="00521F06"/>
    <w:rsid w:val="00521F40"/>
    <w:rsid w:val="00522B4A"/>
    <w:rsid w:val="0052353F"/>
    <w:rsid w:val="00523623"/>
    <w:rsid w:val="005249E3"/>
    <w:rsid w:val="0052588F"/>
    <w:rsid w:val="00525C29"/>
    <w:rsid w:val="0052613F"/>
    <w:rsid w:val="0052623F"/>
    <w:rsid w:val="00526A37"/>
    <w:rsid w:val="00527398"/>
    <w:rsid w:val="00527DDB"/>
    <w:rsid w:val="00530604"/>
    <w:rsid w:val="0053074F"/>
    <w:rsid w:val="00531869"/>
    <w:rsid w:val="005318E0"/>
    <w:rsid w:val="005337C0"/>
    <w:rsid w:val="005339B8"/>
    <w:rsid w:val="005339D8"/>
    <w:rsid w:val="0053485B"/>
    <w:rsid w:val="00534E27"/>
    <w:rsid w:val="005351DE"/>
    <w:rsid w:val="0053602C"/>
    <w:rsid w:val="00536134"/>
    <w:rsid w:val="00536867"/>
    <w:rsid w:val="00537684"/>
    <w:rsid w:val="00537A08"/>
    <w:rsid w:val="00537BA8"/>
    <w:rsid w:val="00537D4F"/>
    <w:rsid w:val="00537E20"/>
    <w:rsid w:val="00540ECD"/>
    <w:rsid w:val="00540FCF"/>
    <w:rsid w:val="005412E2"/>
    <w:rsid w:val="005413B2"/>
    <w:rsid w:val="005419C7"/>
    <w:rsid w:val="00542172"/>
    <w:rsid w:val="00542C30"/>
    <w:rsid w:val="00543492"/>
    <w:rsid w:val="0054395C"/>
    <w:rsid w:val="005439F2"/>
    <w:rsid w:val="00543B12"/>
    <w:rsid w:val="0054534B"/>
    <w:rsid w:val="00547151"/>
    <w:rsid w:val="0055051A"/>
    <w:rsid w:val="0055113A"/>
    <w:rsid w:val="005514B6"/>
    <w:rsid w:val="005515DE"/>
    <w:rsid w:val="005528DC"/>
    <w:rsid w:val="00552EC0"/>
    <w:rsid w:val="00552F75"/>
    <w:rsid w:val="00553AFE"/>
    <w:rsid w:val="005540F9"/>
    <w:rsid w:val="005541EA"/>
    <w:rsid w:val="0055422F"/>
    <w:rsid w:val="005544D2"/>
    <w:rsid w:val="0055529C"/>
    <w:rsid w:val="005552C7"/>
    <w:rsid w:val="00555369"/>
    <w:rsid w:val="00555999"/>
    <w:rsid w:val="00555F85"/>
    <w:rsid w:val="00556432"/>
    <w:rsid w:val="00556767"/>
    <w:rsid w:val="00557686"/>
    <w:rsid w:val="00557CED"/>
    <w:rsid w:val="00560334"/>
    <w:rsid w:val="00560CF9"/>
    <w:rsid w:val="005612EB"/>
    <w:rsid w:val="005614A6"/>
    <w:rsid w:val="00561F56"/>
    <w:rsid w:val="005632F3"/>
    <w:rsid w:val="005636EB"/>
    <w:rsid w:val="00563C73"/>
    <w:rsid w:val="00563FFD"/>
    <w:rsid w:val="0056415A"/>
    <w:rsid w:val="005645A9"/>
    <w:rsid w:val="00564BB2"/>
    <w:rsid w:val="00564D3A"/>
    <w:rsid w:val="00564EA5"/>
    <w:rsid w:val="00565041"/>
    <w:rsid w:val="00565406"/>
    <w:rsid w:val="00565D34"/>
    <w:rsid w:val="00566252"/>
    <w:rsid w:val="0056639D"/>
    <w:rsid w:val="005674D8"/>
    <w:rsid w:val="005708AB"/>
    <w:rsid w:val="00570CE0"/>
    <w:rsid w:val="00571D42"/>
    <w:rsid w:val="0057261C"/>
    <w:rsid w:val="00572C3C"/>
    <w:rsid w:val="00572E67"/>
    <w:rsid w:val="00574B3D"/>
    <w:rsid w:val="00574D4B"/>
    <w:rsid w:val="00575323"/>
    <w:rsid w:val="00575576"/>
    <w:rsid w:val="00575A5F"/>
    <w:rsid w:val="00576E79"/>
    <w:rsid w:val="00576F75"/>
    <w:rsid w:val="00577183"/>
    <w:rsid w:val="00577786"/>
    <w:rsid w:val="00577896"/>
    <w:rsid w:val="00577D59"/>
    <w:rsid w:val="005802B4"/>
    <w:rsid w:val="005812ED"/>
    <w:rsid w:val="00581D04"/>
    <w:rsid w:val="005829FB"/>
    <w:rsid w:val="00585099"/>
    <w:rsid w:val="00585124"/>
    <w:rsid w:val="005853C4"/>
    <w:rsid w:val="005857A3"/>
    <w:rsid w:val="005857C8"/>
    <w:rsid w:val="005858B5"/>
    <w:rsid w:val="00585B0D"/>
    <w:rsid w:val="00585CDF"/>
    <w:rsid w:val="005864F3"/>
    <w:rsid w:val="005866C5"/>
    <w:rsid w:val="00587631"/>
    <w:rsid w:val="0059024A"/>
    <w:rsid w:val="005905C9"/>
    <w:rsid w:val="005907D0"/>
    <w:rsid w:val="005913B3"/>
    <w:rsid w:val="005915DD"/>
    <w:rsid w:val="005919F0"/>
    <w:rsid w:val="00591A67"/>
    <w:rsid w:val="0059212F"/>
    <w:rsid w:val="00592477"/>
    <w:rsid w:val="005948F6"/>
    <w:rsid w:val="00594A72"/>
    <w:rsid w:val="00594D1E"/>
    <w:rsid w:val="00594D7D"/>
    <w:rsid w:val="00595124"/>
    <w:rsid w:val="00595739"/>
    <w:rsid w:val="00595E02"/>
    <w:rsid w:val="005969C4"/>
    <w:rsid w:val="005972BB"/>
    <w:rsid w:val="00597374"/>
    <w:rsid w:val="00597651"/>
    <w:rsid w:val="005978D4"/>
    <w:rsid w:val="00597936"/>
    <w:rsid w:val="00597AEC"/>
    <w:rsid w:val="00597DA4"/>
    <w:rsid w:val="005A00D6"/>
    <w:rsid w:val="005A01D9"/>
    <w:rsid w:val="005A05D9"/>
    <w:rsid w:val="005A0B0D"/>
    <w:rsid w:val="005A0BE1"/>
    <w:rsid w:val="005A1E9F"/>
    <w:rsid w:val="005A2209"/>
    <w:rsid w:val="005A22AD"/>
    <w:rsid w:val="005A232D"/>
    <w:rsid w:val="005A2750"/>
    <w:rsid w:val="005A2874"/>
    <w:rsid w:val="005A32D1"/>
    <w:rsid w:val="005A3348"/>
    <w:rsid w:val="005A3635"/>
    <w:rsid w:val="005A3E69"/>
    <w:rsid w:val="005A4864"/>
    <w:rsid w:val="005A562E"/>
    <w:rsid w:val="005A659C"/>
    <w:rsid w:val="005A68AD"/>
    <w:rsid w:val="005A7023"/>
    <w:rsid w:val="005A7094"/>
    <w:rsid w:val="005A7301"/>
    <w:rsid w:val="005A746B"/>
    <w:rsid w:val="005A7932"/>
    <w:rsid w:val="005A7C9F"/>
    <w:rsid w:val="005B0588"/>
    <w:rsid w:val="005B09B2"/>
    <w:rsid w:val="005B0E42"/>
    <w:rsid w:val="005B1C17"/>
    <w:rsid w:val="005B2002"/>
    <w:rsid w:val="005B2A02"/>
    <w:rsid w:val="005B3BE2"/>
    <w:rsid w:val="005B469C"/>
    <w:rsid w:val="005B4E8B"/>
    <w:rsid w:val="005B4FE7"/>
    <w:rsid w:val="005B5C5D"/>
    <w:rsid w:val="005B618C"/>
    <w:rsid w:val="005B61C7"/>
    <w:rsid w:val="005B6624"/>
    <w:rsid w:val="005B7023"/>
    <w:rsid w:val="005B787D"/>
    <w:rsid w:val="005C00FA"/>
    <w:rsid w:val="005C03C7"/>
    <w:rsid w:val="005C05A2"/>
    <w:rsid w:val="005C05CE"/>
    <w:rsid w:val="005C063F"/>
    <w:rsid w:val="005C115E"/>
    <w:rsid w:val="005C1AB3"/>
    <w:rsid w:val="005C1DF6"/>
    <w:rsid w:val="005C31F1"/>
    <w:rsid w:val="005C33A4"/>
    <w:rsid w:val="005C36A3"/>
    <w:rsid w:val="005C4537"/>
    <w:rsid w:val="005C4633"/>
    <w:rsid w:val="005C47EA"/>
    <w:rsid w:val="005C4A35"/>
    <w:rsid w:val="005C4E3E"/>
    <w:rsid w:val="005C520B"/>
    <w:rsid w:val="005C5565"/>
    <w:rsid w:val="005C62E3"/>
    <w:rsid w:val="005C6CD7"/>
    <w:rsid w:val="005C6E1E"/>
    <w:rsid w:val="005D07B4"/>
    <w:rsid w:val="005D1505"/>
    <w:rsid w:val="005D1F0B"/>
    <w:rsid w:val="005D1FDA"/>
    <w:rsid w:val="005D242B"/>
    <w:rsid w:val="005D3506"/>
    <w:rsid w:val="005D394B"/>
    <w:rsid w:val="005D3A2C"/>
    <w:rsid w:val="005D43F2"/>
    <w:rsid w:val="005D4D67"/>
    <w:rsid w:val="005D4E63"/>
    <w:rsid w:val="005D5837"/>
    <w:rsid w:val="005D5880"/>
    <w:rsid w:val="005D64CD"/>
    <w:rsid w:val="005D68BD"/>
    <w:rsid w:val="005D6B6C"/>
    <w:rsid w:val="005D7D31"/>
    <w:rsid w:val="005E096E"/>
    <w:rsid w:val="005E1086"/>
    <w:rsid w:val="005E1506"/>
    <w:rsid w:val="005E17CB"/>
    <w:rsid w:val="005E18A8"/>
    <w:rsid w:val="005E247A"/>
    <w:rsid w:val="005E2853"/>
    <w:rsid w:val="005E2BB8"/>
    <w:rsid w:val="005E310A"/>
    <w:rsid w:val="005E3D69"/>
    <w:rsid w:val="005E4ED0"/>
    <w:rsid w:val="005E510F"/>
    <w:rsid w:val="005E52B0"/>
    <w:rsid w:val="005E5492"/>
    <w:rsid w:val="005E55BF"/>
    <w:rsid w:val="005E5980"/>
    <w:rsid w:val="005E6B31"/>
    <w:rsid w:val="005E79C8"/>
    <w:rsid w:val="005F030B"/>
    <w:rsid w:val="005F0D10"/>
    <w:rsid w:val="005F1851"/>
    <w:rsid w:val="005F1DD9"/>
    <w:rsid w:val="005F251D"/>
    <w:rsid w:val="005F268D"/>
    <w:rsid w:val="005F26A5"/>
    <w:rsid w:val="005F2820"/>
    <w:rsid w:val="005F3711"/>
    <w:rsid w:val="005F3AB5"/>
    <w:rsid w:val="005F4CB1"/>
    <w:rsid w:val="005F6559"/>
    <w:rsid w:val="005F66C1"/>
    <w:rsid w:val="005F67CE"/>
    <w:rsid w:val="005F6818"/>
    <w:rsid w:val="005F693D"/>
    <w:rsid w:val="005F6AFB"/>
    <w:rsid w:val="005F7A41"/>
    <w:rsid w:val="005F7C52"/>
    <w:rsid w:val="0060013B"/>
    <w:rsid w:val="00600883"/>
    <w:rsid w:val="00600F26"/>
    <w:rsid w:val="006013AC"/>
    <w:rsid w:val="00602703"/>
    <w:rsid w:val="00602EBC"/>
    <w:rsid w:val="0060320E"/>
    <w:rsid w:val="00603812"/>
    <w:rsid w:val="0060403C"/>
    <w:rsid w:val="00604136"/>
    <w:rsid w:val="00604520"/>
    <w:rsid w:val="006049D9"/>
    <w:rsid w:val="00604DB0"/>
    <w:rsid w:val="00605084"/>
    <w:rsid w:val="0060522D"/>
    <w:rsid w:val="00605375"/>
    <w:rsid w:val="0060541A"/>
    <w:rsid w:val="00605B6F"/>
    <w:rsid w:val="00605FB9"/>
    <w:rsid w:val="00606503"/>
    <w:rsid w:val="00606A2C"/>
    <w:rsid w:val="00606A68"/>
    <w:rsid w:val="00607519"/>
    <w:rsid w:val="00607B69"/>
    <w:rsid w:val="00607F04"/>
    <w:rsid w:val="006100FD"/>
    <w:rsid w:val="00610112"/>
    <w:rsid w:val="00610CA3"/>
    <w:rsid w:val="00610D41"/>
    <w:rsid w:val="00611411"/>
    <w:rsid w:val="006119D2"/>
    <w:rsid w:val="0061250E"/>
    <w:rsid w:val="0061270B"/>
    <w:rsid w:val="00614200"/>
    <w:rsid w:val="00614635"/>
    <w:rsid w:val="00615D78"/>
    <w:rsid w:val="0061649A"/>
    <w:rsid w:val="006171D5"/>
    <w:rsid w:val="00617988"/>
    <w:rsid w:val="00617CA7"/>
    <w:rsid w:val="0062052B"/>
    <w:rsid w:val="00620648"/>
    <w:rsid w:val="006209E3"/>
    <w:rsid w:val="00620CE7"/>
    <w:rsid w:val="00620D8A"/>
    <w:rsid w:val="0062159D"/>
    <w:rsid w:val="00621BC5"/>
    <w:rsid w:val="006225B3"/>
    <w:rsid w:val="006231C0"/>
    <w:rsid w:val="006241DE"/>
    <w:rsid w:val="00624AC7"/>
    <w:rsid w:val="00625074"/>
    <w:rsid w:val="00625A88"/>
    <w:rsid w:val="00626381"/>
    <w:rsid w:val="00626A2E"/>
    <w:rsid w:val="00626B11"/>
    <w:rsid w:val="00627B6B"/>
    <w:rsid w:val="00627FD5"/>
    <w:rsid w:val="006301FD"/>
    <w:rsid w:val="00630262"/>
    <w:rsid w:val="00630780"/>
    <w:rsid w:val="00630A76"/>
    <w:rsid w:val="00630E6C"/>
    <w:rsid w:val="00631149"/>
    <w:rsid w:val="00631509"/>
    <w:rsid w:val="00631C90"/>
    <w:rsid w:val="0063259B"/>
    <w:rsid w:val="00632B6E"/>
    <w:rsid w:val="00632C8B"/>
    <w:rsid w:val="00633AAB"/>
    <w:rsid w:val="00633B70"/>
    <w:rsid w:val="0063481D"/>
    <w:rsid w:val="006349E1"/>
    <w:rsid w:val="00634E50"/>
    <w:rsid w:val="00635017"/>
    <w:rsid w:val="0063572C"/>
    <w:rsid w:val="00635C4C"/>
    <w:rsid w:val="006367D5"/>
    <w:rsid w:val="0063688A"/>
    <w:rsid w:val="006371DE"/>
    <w:rsid w:val="006374A0"/>
    <w:rsid w:val="0063752E"/>
    <w:rsid w:val="00637D62"/>
    <w:rsid w:val="0064047F"/>
    <w:rsid w:val="00640862"/>
    <w:rsid w:val="00640F49"/>
    <w:rsid w:val="00641076"/>
    <w:rsid w:val="006410CB"/>
    <w:rsid w:val="006428FA"/>
    <w:rsid w:val="006431B9"/>
    <w:rsid w:val="00644C4F"/>
    <w:rsid w:val="0064513A"/>
    <w:rsid w:val="006457F3"/>
    <w:rsid w:val="00645818"/>
    <w:rsid w:val="00645AF4"/>
    <w:rsid w:val="006466EF"/>
    <w:rsid w:val="00647156"/>
    <w:rsid w:val="00650160"/>
    <w:rsid w:val="0065043B"/>
    <w:rsid w:val="006511DF"/>
    <w:rsid w:val="0065233E"/>
    <w:rsid w:val="00652FFD"/>
    <w:rsid w:val="006534A7"/>
    <w:rsid w:val="00653594"/>
    <w:rsid w:val="00653FCD"/>
    <w:rsid w:val="006541DD"/>
    <w:rsid w:val="00654833"/>
    <w:rsid w:val="00654CB1"/>
    <w:rsid w:val="0065506C"/>
    <w:rsid w:val="0065508D"/>
    <w:rsid w:val="006550C0"/>
    <w:rsid w:val="00655225"/>
    <w:rsid w:val="0065538D"/>
    <w:rsid w:val="0065561A"/>
    <w:rsid w:val="006558AD"/>
    <w:rsid w:val="00655EDF"/>
    <w:rsid w:val="00656271"/>
    <w:rsid w:val="00656788"/>
    <w:rsid w:val="006572C8"/>
    <w:rsid w:val="00657A63"/>
    <w:rsid w:val="006600A8"/>
    <w:rsid w:val="0066012D"/>
    <w:rsid w:val="006609E7"/>
    <w:rsid w:val="00660EC2"/>
    <w:rsid w:val="00661969"/>
    <w:rsid w:val="00661DE8"/>
    <w:rsid w:val="00662004"/>
    <w:rsid w:val="0066313A"/>
    <w:rsid w:val="0066358C"/>
    <w:rsid w:val="0066395B"/>
    <w:rsid w:val="00663B29"/>
    <w:rsid w:val="00663EB6"/>
    <w:rsid w:val="00664A76"/>
    <w:rsid w:val="00665413"/>
    <w:rsid w:val="00665BE5"/>
    <w:rsid w:val="00666E74"/>
    <w:rsid w:val="006675CD"/>
    <w:rsid w:val="00667C9E"/>
    <w:rsid w:val="0067114E"/>
    <w:rsid w:val="00671D20"/>
    <w:rsid w:val="00672842"/>
    <w:rsid w:val="00672EAB"/>
    <w:rsid w:val="00673D10"/>
    <w:rsid w:val="00674560"/>
    <w:rsid w:val="00675445"/>
    <w:rsid w:val="006758EA"/>
    <w:rsid w:val="00675C38"/>
    <w:rsid w:val="00675CF2"/>
    <w:rsid w:val="00676DF8"/>
    <w:rsid w:val="00677234"/>
    <w:rsid w:val="00677398"/>
    <w:rsid w:val="006773E6"/>
    <w:rsid w:val="00677917"/>
    <w:rsid w:val="00677C42"/>
    <w:rsid w:val="0068207B"/>
    <w:rsid w:val="0068259D"/>
    <w:rsid w:val="00682A11"/>
    <w:rsid w:val="006833D2"/>
    <w:rsid w:val="0068348E"/>
    <w:rsid w:val="00683EFE"/>
    <w:rsid w:val="00685EF5"/>
    <w:rsid w:val="00685F2B"/>
    <w:rsid w:val="0068625A"/>
    <w:rsid w:val="006873AD"/>
    <w:rsid w:val="00687F70"/>
    <w:rsid w:val="00691441"/>
    <w:rsid w:val="0069160E"/>
    <w:rsid w:val="006919C8"/>
    <w:rsid w:val="00691B01"/>
    <w:rsid w:val="00691F41"/>
    <w:rsid w:val="0069247B"/>
    <w:rsid w:val="00692A25"/>
    <w:rsid w:val="00692A7B"/>
    <w:rsid w:val="00692F07"/>
    <w:rsid w:val="006935CC"/>
    <w:rsid w:val="00693B16"/>
    <w:rsid w:val="00693BA1"/>
    <w:rsid w:val="00693D5B"/>
    <w:rsid w:val="00693EE4"/>
    <w:rsid w:val="00693FF4"/>
    <w:rsid w:val="006941DC"/>
    <w:rsid w:val="006942D2"/>
    <w:rsid w:val="00695685"/>
    <w:rsid w:val="00695C90"/>
    <w:rsid w:val="00696298"/>
    <w:rsid w:val="00696635"/>
    <w:rsid w:val="00696719"/>
    <w:rsid w:val="006A23EF"/>
    <w:rsid w:val="006A25B3"/>
    <w:rsid w:val="006A301B"/>
    <w:rsid w:val="006A327F"/>
    <w:rsid w:val="006A3932"/>
    <w:rsid w:val="006A43C0"/>
    <w:rsid w:val="006A4B5C"/>
    <w:rsid w:val="006A59AF"/>
    <w:rsid w:val="006A6764"/>
    <w:rsid w:val="006A68CC"/>
    <w:rsid w:val="006A6AB4"/>
    <w:rsid w:val="006A6D1D"/>
    <w:rsid w:val="006A7063"/>
    <w:rsid w:val="006A7725"/>
    <w:rsid w:val="006A7F6B"/>
    <w:rsid w:val="006A7FBC"/>
    <w:rsid w:val="006B155A"/>
    <w:rsid w:val="006B196B"/>
    <w:rsid w:val="006B247A"/>
    <w:rsid w:val="006B298A"/>
    <w:rsid w:val="006B29B9"/>
    <w:rsid w:val="006B2CD6"/>
    <w:rsid w:val="006B2ED7"/>
    <w:rsid w:val="006B2FEC"/>
    <w:rsid w:val="006B334F"/>
    <w:rsid w:val="006B36C2"/>
    <w:rsid w:val="006B4C14"/>
    <w:rsid w:val="006B682A"/>
    <w:rsid w:val="006B70BB"/>
    <w:rsid w:val="006B728D"/>
    <w:rsid w:val="006B7A73"/>
    <w:rsid w:val="006B7C80"/>
    <w:rsid w:val="006B7CEA"/>
    <w:rsid w:val="006C0051"/>
    <w:rsid w:val="006C0147"/>
    <w:rsid w:val="006C04A1"/>
    <w:rsid w:val="006C0865"/>
    <w:rsid w:val="006C16B9"/>
    <w:rsid w:val="006C1A96"/>
    <w:rsid w:val="006C1FDB"/>
    <w:rsid w:val="006C2241"/>
    <w:rsid w:val="006C280C"/>
    <w:rsid w:val="006C3DE0"/>
    <w:rsid w:val="006C4133"/>
    <w:rsid w:val="006C4AB5"/>
    <w:rsid w:val="006C4E8A"/>
    <w:rsid w:val="006C533F"/>
    <w:rsid w:val="006C551D"/>
    <w:rsid w:val="006C5ADA"/>
    <w:rsid w:val="006C6AE5"/>
    <w:rsid w:val="006C6E1E"/>
    <w:rsid w:val="006C6F6F"/>
    <w:rsid w:val="006C709D"/>
    <w:rsid w:val="006C7486"/>
    <w:rsid w:val="006D1BF7"/>
    <w:rsid w:val="006D1E5C"/>
    <w:rsid w:val="006D23CA"/>
    <w:rsid w:val="006D2FD5"/>
    <w:rsid w:val="006D3495"/>
    <w:rsid w:val="006D3A13"/>
    <w:rsid w:val="006D3B7D"/>
    <w:rsid w:val="006D45CD"/>
    <w:rsid w:val="006D497B"/>
    <w:rsid w:val="006D49AA"/>
    <w:rsid w:val="006D521D"/>
    <w:rsid w:val="006D5223"/>
    <w:rsid w:val="006D5510"/>
    <w:rsid w:val="006D5DD3"/>
    <w:rsid w:val="006D6168"/>
    <w:rsid w:val="006D6304"/>
    <w:rsid w:val="006D678C"/>
    <w:rsid w:val="006D7D3C"/>
    <w:rsid w:val="006E0047"/>
    <w:rsid w:val="006E00D8"/>
    <w:rsid w:val="006E05E9"/>
    <w:rsid w:val="006E0C59"/>
    <w:rsid w:val="006E1215"/>
    <w:rsid w:val="006E1279"/>
    <w:rsid w:val="006E18EF"/>
    <w:rsid w:val="006E19C0"/>
    <w:rsid w:val="006E2B18"/>
    <w:rsid w:val="006E409F"/>
    <w:rsid w:val="006E49EA"/>
    <w:rsid w:val="006E4C03"/>
    <w:rsid w:val="006E5880"/>
    <w:rsid w:val="006E664A"/>
    <w:rsid w:val="006E7825"/>
    <w:rsid w:val="006E79AA"/>
    <w:rsid w:val="006F128D"/>
    <w:rsid w:val="006F1BA5"/>
    <w:rsid w:val="006F1CD1"/>
    <w:rsid w:val="006F1E64"/>
    <w:rsid w:val="006F23FD"/>
    <w:rsid w:val="006F2629"/>
    <w:rsid w:val="006F2FFC"/>
    <w:rsid w:val="006F3476"/>
    <w:rsid w:val="006F3B84"/>
    <w:rsid w:val="006F468A"/>
    <w:rsid w:val="006F4D44"/>
    <w:rsid w:val="006F5381"/>
    <w:rsid w:val="006F5C53"/>
    <w:rsid w:val="006F60DF"/>
    <w:rsid w:val="006F6BDB"/>
    <w:rsid w:val="006F6EE6"/>
    <w:rsid w:val="006F74F3"/>
    <w:rsid w:val="006F7884"/>
    <w:rsid w:val="007001D0"/>
    <w:rsid w:val="00700C4D"/>
    <w:rsid w:val="00700C7E"/>
    <w:rsid w:val="00701530"/>
    <w:rsid w:val="0070183D"/>
    <w:rsid w:val="0070262D"/>
    <w:rsid w:val="007029E6"/>
    <w:rsid w:val="00702CF2"/>
    <w:rsid w:val="00702DAC"/>
    <w:rsid w:val="00703398"/>
    <w:rsid w:val="00703429"/>
    <w:rsid w:val="0070368F"/>
    <w:rsid w:val="00703779"/>
    <w:rsid w:val="00703D30"/>
    <w:rsid w:val="00705192"/>
    <w:rsid w:val="007067BA"/>
    <w:rsid w:val="00706DB4"/>
    <w:rsid w:val="00707087"/>
    <w:rsid w:val="00707324"/>
    <w:rsid w:val="007073B9"/>
    <w:rsid w:val="00707509"/>
    <w:rsid w:val="00707B2F"/>
    <w:rsid w:val="00710679"/>
    <w:rsid w:val="00710AD5"/>
    <w:rsid w:val="0071103B"/>
    <w:rsid w:val="007114B8"/>
    <w:rsid w:val="007118E6"/>
    <w:rsid w:val="00712848"/>
    <w:rsid w:val="0071358C"/>
    <w:rsid w:val="00713983"/>
    <w:rsid w:val="00713B73"/>
    <w:rsid w:val="007144A1"/>
    <w:rsid w:val="00714A45"/>
    <w:rsid w:val="00714FDD"/>
    <w:rsid w:val="007150BF"/>
    <w:rsid w:val="00715711"/>
    <w:rsid w:val="007159E1"/>
    <w:rsid w:val="00715AE4"/>
    <w:rsid w:val="007164C8"/>
    <w:rsid w:val="00716968"/>
    <w:rsid w:val="00716A50"/>
    <w:rsid w:val="00716B0C"/>
    <w:rsid w:val="0071776D"/>
    <w:rsid w:val="00717793"/>
    <w:rsid w:val="00720054"/>
    <w:rsid w:val="00720168"/>
    <w:rsid w:val="0072162C"/>
    <w:rsid w:val="00721F3A"/>
    <w:rsid w:val="00723202"/>
    <w:rsid w:val="00723826"/>
    <w:rsid w:val="00724485"/>
    <w:rsid w:val="00724731"/>
    <w:rsid w:val="00724F8F"/>
    <w:rsid w:val="00725EBE"/>
    <w:rsid w:val="007270DE"/>
    <w:rsid w:val="0072719A"/>
    <w:rsid w:val="00727B52"/>
    <w:rsid w:val="007305F3"/>
    <w:rsid w:val="00730E00"/>
    <w:rsid w:val="007314B4"/>
    <w:rsid w:val="00731764"/>
    <w:rsid w:val="007321B5"/>
    <w:rsid w:val="00732421"/>
    <w:rsid w:val="00732869"/>
    <w:rsid w:val="00732E24"/>
    <w:rsid w:val="007330F3"/>
    <w:rsid w:val="00733208"/>
    <w:rsid w:val="007333B6"/>
    <w:rsid w:val="0073367D"/>
    <w:rsid w:val="00733701"/>
    <w:rsid w:val="00733B08"/>
    <w:rsid w:val="00733B5F"/>
    <w:rsid w:val="00734809"/>
    <w:rsid w:val="00734EBC"/>
    <w:rsid w:val="0073543F"/>
    <w:rsid w:val="007354B8"/>
    <w:rsid w:val="0073689A"/>
    <w:rsid w:val="0073699D"/>
    <w:rsid w:val="007369C9"/>
    <w:rsid w:val="00736A01"/>
    <w:rsid w:val="00736D8A"/>
    <w:rsid w:val="007370DA"/>
    <w:rsid w:val="007371DF"/>
    <w:rsid w:val="0073751F"/>
    <w:rsid w:val="00737A55"/>
    <w:rsid w:val="00737A69"/>
    <w:rsid w:val="00741428"/>
    <w:rsid w:val="007415B0"/>
    <w:rsid w:val="00741664"/>
    <w:rsid w:val="0074171D"/>
    <w:rsid w:val="00741F19"/>
    <w:rsid w:val="00742164"/>
    <w:rsid w:val="007424AE"/>
    <w:rsid w:val="007454C8"/>
    <w:rsid w:val="00746326"/>
    <w:rsid w:val="0074687C"/>
    <w:rsid w:val="00746F9B"/>
    <w:rsid w:val="00746FA8"/>
    <w:rsid w:val="00747074"/>
    <w:rsid w:val="007476AB"/>
    <w:rsid w:val="00750390"/>
    <w:rsid w:val="007507C2"/>
    <w:rsid w:val="00750ED0"/>
    <w:rsid w:val="00751655"/>
    <w:rsid w:val="00752B47"/>
    <w:rsid w:val="007534D4"/>
    <w:rsid w:val="007536B2"/>
    <w:rsid w:val="00754028"/>
    <w:rsid w:val="00754158"/>
    <w:rsid w:val="007550BB"/>
    <w:rsid w:val="007553E1"/>
    <w:rsid w:val="007554EF"/>
    <w:rsid w:val="0075565E"/>
    <w:rsid w:val="0075566B"/>
    <w:rsid w:val="00755924"/>
    <w:rsid w:val="00755C55"/>
    <w:rsid w:val="00756A92"/>
    <w:rsid w:val="00756B01"/>
    <w:rsid w:val="00756C21"/>
    <w:rsid w:val="00757281"/>
    <w:rsid w:val="0075752B"/>
    <w:rsid w:val="00757780"/>
    <w:rsid w:val="00757ACE"/>
    <w:rsid w:val="007608F2"/>
    <w:rsid w:val="00760BA6"/>
    <w:rsid w:val="00761E0E"/>
    <w:rsid w:val="00762091"/>
    <w:rsid w:val="007639BC"/>
    <w:rsid w:val="00764614"/>
    <w:rsid w:val="00764A8B"/>
    <w:rsid w:val="00764D1B"/>
    <w:rsid w:val="00765411"/>
    <w:rsid w:val="00765691"/>
    <w:rsid w:val="007661EF"/>
    <w:rsid w:val="00766814"/>
    <w:rsid w:val="00766CF7"/>
    <w:rsid w:val="00766F99"/>
    <w:rsid w:val="00766FC6"/>
    <w:rsid w:val="007670D4"/>
    <w:rsid w:val="00767EA6"/>
    <w:rsid w:val="007702D1"/>
    <w:rsid w:val="007711CC"/>
    <w:rsid w:val="007712A0"/>
    <w:rsid w:val="007714B0"/>
    <w:rsid w:val="00771874"/>
    <w:rsid w:val="00771C59"/>
    <w:rsid w:val="007722EF"/>
    <w:rsid w:val="00772AB6"/>
    <w:rsid w:val="00772E41"/>
    <w:rsid w:val="00772E52"/>
    <w:rsid w:val="0077373E"/>
    <w:rsid w:val="0077401C"/>
    <w:rsid w:val="00774026"/>
    <w:rsid w:val="007744C6"/>
    <w:rsid w:val="00774AA1"/>
    <w:rsid w:val="0077553F"/>
    <w:rsid w:val="007757DC"/>
    <w:rsid w:val="007769E8"/>
    <w:rsid w:val="00776D58"/>
    <w:rsid w:val="00776E8D"/>
    <w:rsid w:val="00777348"/>
    <w:rsid w:val="00777788"/>
    <w:rsid w:val="007779E7"/>
    <w:rsid w:val="00780562"/>
    <w:rsid w:val="00780C4D"/>
    <w:rsid w:val="0078100D"/>
    <w:rsid w:val="00782DC1"/>
    <w:rsid w:val="00783734"/>
    <w:rsid w:val="007845B2"/>
    <w:rsid w:val="00784AF0"/>
    <w:rsid w:val="00784EAB"/>
    <w:rsid w:val="00785233"/>
    <w:rsid w:val="00785415"/>
    <w:rsid w:val="00785448"/>
    <w:rsid w:val="007855A0"/>
    <w:rsid w:val="00786986"/>
    <w:rsid w:val="0078707C"/>
    <w:rsid w:val="00787E90"/>
    <w:rsid w:val="00787EEB"/>
    <w:rsid w:val="0079207A"/>
    <w:rsid w:val="00792147"/>
    <w:rsid w:val="00792496"/>
    <w:rsid w:val="00793436"/>
    <w:rsid w:val="00793BBB"/>
    <w:rsid w:val="00794088"/>
    <w:rsid w:val="007940C3"/>
    <w:rsid w:val="00794A57"/>
    <w:rsid w:val="00794CB3"/>
    <w:rsid w:val="00795127"/>
    <w:rsid w:val="007952A9"/>
    <w:rsid w:val="00795860"/>
    <w:rsid w:val="00796943"/>
    <w:rsid w:val="00797050"/>
    <w:rsid w:val="0079766E"/>
    <w:rsid w:val="007A06EE"/>
    <w:rsid w:val="007A0EB1"/>
    <w:rsid w:val="007A1034"/>
    <w:rsid w:val="007A1239"/>
    <w:rsid w:val="007A26DE"/>
    <w:rsid w:val="007A2CDC"/>
    <w:rsid w:val="007A3703"/>
    <w:rsid w:val="007A41CB"/>
    <w:rsid w:val="007A4E0B"/>
    <w:rsid w:val="007A542F"/>
    <w:rsid w:val="007A55BB"/>
    <w:rsid w:val="007A64F8"/>
    <w:rsid w:val="007A6BCE"/>
    <w:rsid w:val="007A6E9C"/>
    <w:rsid w:val="007A7324"/>
    <w:rsid w:val="007B053D"/>
    <w:rsid w:val="007B0734"/>
    <w:rsid w:val="007B1A3D"/>
    <w:rsid w:val="007B1B17"/>
    <w:rsid w:val="007B24CF"/>
    <w:rsid w:val="007B28BC"/>
    <w:rsid w:val="007B2DBF"/>
    <w:rsid w:val="007B31E8"/>
    <w:rsid w:val="007B3BA6"/>
    <w:rsid w:val="007B400E"/>
    <w:rsid w:val="007B407F"/>
    <w:rsid w:val="007B445B"/>
    <w:rsid w:val="007B463D"/>
    <w:rsid w:val="007B479E"/>
    <w:rsid w:val="007B4A24"/>
    <w:rsid w:val="007B4A27"/>
    <w:rsid w:val="007B4C0F"/>
    <w:rsid w:val="007B4E7F"/>
    <w:rsid w:val="007B5330"/>
    <w:rsid w:val="007B5481"/>
    <w:rsid w:val="007B5A6F"/>
    <w:rsid w:val="007B5BE9"/>
    <w:rsid w:val="007B5CDD"/>
    <w:rsid w:val="007B600E"/>
    <w:rsid w:val="007B6BF9"/>
    <w:rsid w:val="007B6F2D"/>
    <w:rsid w:val="007B70B9"/>
    <w:rsid w:val="007B79D2"/>
    <w:rsid w:val="007B7C5B"/>
    <w:rsid w:val="007C0EE1"/>
    <w:rsid w:val="007C10E2"/>
    <w:rsid w:val="007C2723"/>
    <w:rsid w:val="007C27EF"/>
    <w:rsid w:val="007C292D"/>
    <w:rsid w:val="007C2C51"/>
    <w:rsid w:val="007C2E31"/>
    <w:rsid w:val="007C3C15"/>
    <w:rsid w:val="007C4DB1"/>
    <w:rsid w:val="007C5219"/>
    <w:rsid w:val="007C59BF"/>
    <w:rsid w:val="007C644F"/>
    <w:rsid w:val="007C6BB0"/>
    <w:rsid w:val="007C6F49"/>
    <w:rsid w:val="007C7522"/>
    <w:rsid w:val="007D005B"/>
    <w:rsid w:val="007D0A12"/>
    <w:rsid w:val="007D0C86"/>
    <w:rsid w:val="007D19C0"/>
    <w:rsid w:val="007D2ADE"/>
    <w:rsid w:val="007D2D15"/>
    <w:rsid w:val="007D33F7"/>
    <w:rsid w:val="007D3AA6"/>
    <w:rsid w:val="007D3B2A"/>
    <w:rsid w:val="007D5769"/>
    <w:rsid w:val="007D5C07"/>
    <w:rsid w:val="007D60DF"/>
    <w:rsid w:val="007D6A1B"/>
    <w:rsid w:val="007D7638"/>
    <w:rsid w:val="007D7B3B"/>
    <w:rsid w:val="007D7B9E"/>
    <w:rsid w:val="007E1E4E"/>
    <w:rsid w:val="007E1F90"/>
    <w:rsid w:val="007E2605"/>
    <w:rsid w:val="007E268F"/>
    <w:rsid w:val="007E29C2"/>
    <w:rsid w:val="007E2FEA"/>
    <w:rsid w:val="007E35C3"/>
    <w:rsid w:val="007E3F4F"/>
    <w:rsid w:val="007E4B14"/>
    <w:rsid w:val="007E52B1"/>
    <w:rsid w:val="007E559A"/>
    <w:rsid w:val="007E57F3"/>
    <w:rsid w:val="007E6667"/>
    <w:rsid w:val="007E67C2"/>
    <w:rsid w:val="007E68ED"/>
    <w:rsid w:val="007E6CAC"/>
    <w:rsid w:val="007E6DFC"/>
    <w:rsid w:val="007E6EC8"/>
    <w:rsid w:val="007E77BE"/>
    <w:rsid w:val="007F02AB"/>
    <w:rsid w:val="007F02B9"/>
    <w:rsid w:val="007F09D2"/>
    <w:rsid w:val="007F0C4E"/>
    <w:rsid w:val="007F11A6"/>
    <w:rsid w:val="007F1CD2"/>
    <w:rsid w:val="007F1FCE"/>
    <w:rsid w:val="007F21D8"/>
    <w:rsid w:val="007F24B5"/>
    <w:rsid w:val="007F25C5"/>
    <w:rsid w:val="007F29D3"/>
    <w:rsid w:val="007F39B8"/>
    <w:rsid w:val="007F4EE1"/>
    <w:rsid w:val="007F52E6"/>
    <w:rsid w:val="007F6F81"/>
    <w:rsid w:val="007F7675"/>
    <w:rsid w:val="007F76A8"/>
    <w:rsid w:val="007F7D4F"/>
    <w:rsid w:val="00800E3E"/>
    <w:rsid w:val="00801613"/>
    <w:rsid w:val="0080161F"/>
    <w:rsid w:val="00801D2B"/>
    <w:rsid w:val="00801F28"/>
    <w:rsid w:val="008024D1"/>
    <w:rsid w:val="0080289E"/>
    <w:rsid w:val="00803309"/>
    <w:rsid w:val="00803C96"/>
    <w:rsid w:val="00805411"/>
    <w:rsid w:val="008056B8"/>
    <w:rsid w:val="008062A6"/>
    <w:rsid w:val="0080649F"/>
    <w:rsid w:val="00806DF6"/>
    <w:rsid w:val="008072E8"/>
    <w:rsid w:val="008073BB"/>
    <w:rsid w:val="00807D78"/>
    <w:rsid w:val="00810A0A"/>
    <w:rsid w:val="00810B17"/>
    <w:rsid w:val="00811456"/>
    <w:rsid w:val="008115BC"/>
    <w:rsid w:val="00811B27"/>
    <w:rsid w:val="008124A4"/>
    <w:rsid w:val="00812E32"/>
    <w:rsid w:val="00812FE0"/>
    <w:rsid w:val="008139E2"/>
    <w:rsid w:val="00813AD1"/>
    <w:rsid w:val="008146EB"/>
    <w:rsid w:val="0081473A"/>
    <w:rsid w:val="00814AA2"/>
    <w:rsid w:val="00815088"/>
    <w:rsid w:val="00815418"/>
    <w:rsid w:val="008154C2"/>
    <w:rsid w:val="00815EB2"/>
    <w:rsid w:val="0081701E"/>
    <w:rsid w:val="00817533"/>
    <w:rsid w:val="00817B90"/>
    <w:rsid w:val="00820138"/>
    <w:rsid w:val="008207B4"/>
    <w:rsid w:val="00820EF9"/>
    <w:rsid w:val="00820FFE"/>
    <w:rsid w:val="008213E1"/>
    <w:rsid w:val="008216EA"/>
    <w:rsid w:val="008219F7"/>
    <w:rsid w:val="0082333A"/>
    <w:rsid w:val="00823C74"/>
    <w:rsid w:val="0082539D"/>
    <w:rsid w:val="00825D19"/>
    <w:rsid w:val="00825DCF"/>
    <w:rsid w:val="00827566"/>
    <w:rsid w:val="00827FD0"/>
    <w:rsid w:val="008306E7"/>
    <w:rsid w:val="00830732"/>
    <w:rsid w:val="008310A9"/>
    <w:rsid w:val="008310FD"/>
    <w:rsid w:val="0083116D"/>
    <w:rsid w:val="00831229"/>
    <w:rsid w:val="00831347"/>
    <w:rsid w:val="00831D06"/>
    <w:rsid w:val="00832F05"/>
    <w:rsid w:val="008332BF"/>
    <w:rsid w:val="008333A4"/>
    <w:rsid w:val="008335C1"/>
    <w:rsid w:val="00833CB6"/>
    <w:rsid w:val="00833CE3"/>
    <w:rsid w:val="00833D25"/>
    <w:rsid w:val="008340C8"/>
    <w:rsid w:val="008342B0"/>
    <w:rsid w:val="0083448A"/>
    <w:rsid w:val="00834D28"/>
    <w:rsid w:val="0083532D"/>
    <w:rsid w:val="0083567A"/>
    <w:rsid w:val="008357DB"/>
    <w:rsid w:val="00837B71"/>
    <w:rsid w:val="0084019F"/>
    <w:rsid w:val="0084051F"/>
    <w:rsid w:val="00841280"/>
    <w:rsid w:val="008416A5"/>
    <w:rsid w:val="00841AC2"/>
    <w:rsid w:val="00841FFB"/>
    <w:rsid w:val="00842586"/>
    <w:rsid w:val="008425C7"/>
    <w:rsid w:val="008425E9"/>
    <w:rsid w:val="008427C7"/>
    <w:rsid w:val="008428F6"/>
    <w:rsid w:val="00842B88"/>
    <w:rsid w:val="00842DC2"/>
    <w:rsid w:val="0084386B"/>
    <w:rsid w:val="0084478F"/>
    <w:rsid w:val="00844B11"/>
    <w:rsid w:val="00845336"/>
    <w:rsid w:val="00845C37"/>
    <w:rsid w:val="008461D3"/>
    <w:rsid w:val="008466D2"/>
    <w:rsid w:val="0084676E"/>
    <w:rsid w:val="0084677B"/>
    <w:rsid w:val="00846E12"/>
    <w:rsid w:val="00847015"/>
    <w:rsid w:val="008472AE"/>
    <w:rsid w:val="00850994"/>
    <w:rsid w:val="008512B9"/>
    <w:rsid w:val="00851500"/>
    <w:rsid w:val="008515C2"/>
    <w:rsid w:val="0085250E"/>
    <w:rsid w:val="00852633"/>
    <w:rsid w:val="008527FC"/>
    <w:rsid w:val="00852A03"/>
    <w:rsid w:val="00852A9B"/>
    <w:rsid w:val="00852D35"/>
    <w:rsid w:val="00852F9B"/>
    <w:rsid w:val="00853C26"/>
    <w:rsid w:val="00853D5F"/>
    <w:rsid w:val="008540C5"/>
    <w:rsid w:val="00854211"/>
    <w:rsid w:val="008542B5"/>
    <w:rsid w:val="00854393"/>
    <w:rsid w:val="008546C9"/>
    <w:rsid w:val="00854D37"/>
    <w:rsid w:val="00854DA9"/>
    <w:rsid w:val="00857094"/>
    <w:rsid w:val="00857B91"/>
    <w:rsid w:val="0086045A"/>
    <w:rsid w:val="0086051F"/>
    <w:rsid w:val="008606FA"/>
    <w:rsid w:val="0086083F"/>
    <w:rsid w:val="00860D85"/>
    <w:rsid w:val="0086101D"/>
    <w:rsid w:val="0086151C"/>
    <w:rsid w:val="008618C4"/>
    <w:rsid w:val="00861CF5"/>
    <w:rsid w:val="008621BB"/>
    <w:rsid w:val="008621EC"/>
    <w:rsid w:val="00863352"/>
    <w:rsid w:val="008636DE"/>
    <w:rsid w:val="00863C41"/>
    <w:rsid w:val="00864BE7"/>
    <w:rsid w:val="00864E6D"/>
    <w:rsid w:val="00865BE9"/>
    <w:rsid w:val="00866D1D"/>
    <w:rsid w:val="0086737F"/>
    <w:rsid w:val="00867BFA"/>
    <w:rsid w:val="00867E17"/>
    <w:rsid w:val="0087074C"/>
    <w:rsid w:val="00870FD0"/>
    <w:rsid w:val="008716E9"/>
    <w:rsid w:val="00872567"/>
    <w:rsid w:val="008726D8"/>
    <w:rsid w:val="00872771"/>
    <w:rsid w:val="00873720"/>
    <w:rsid w:val="00873AAA"/>
    <w:rsid w:val="0087525A"/>
    <w:rsid w:val="008753B0"/>
    <w:rsid w:val="0087551C"/>
    <w:rsid w:val="00875589"/>
    <w:rsid w:val="00875F59"/>
    <w:rsid w:val="00877312"/>
    <w:rsid w:val="0087792B"/>
    <w:rsid w:val="008808FD"/>
    <w:rsid w:val="008812AB"/>
    <w:rsid w:val="0088159F"/>
    <w:rsid w:val="00881CA3"/>
    <w:rsid w:val="008826EE"/>
    <w:rsid w:val="008826FD"/>
    <w:rsid w:val="00882B0E"/>
    <w:rsid w:val="00883BB3"/>
    <w:rsid w:val="008844C0"/>
    <w:rsid w:val="00885038"/>
    <w:rsid w:val="0088558F"/>
    <w:rsid w:val="00885C49"/>
    <w:rsid w:val="00885D91"/>
    <w:rsid w:val="00885DED"/>
    <w:rsid w:val="008866B8"/>
    <w:rsid w:val="00886BF3"/>
    <w:rsid w:val="00887489"/>
    <w:rsid w:val="0088776D"/>
    <w:rsid w:val="00887CD2"/>
    <w:rsid w:val="00890182"/>
    <w:rsid w:val="00891C2E"/>
    <w:rsid w:val="00892721"/>
    <w:rsid w:val="00892DF7"/>
    <w:rsid w:val="008932F7"/>
    <w:rsid w:val="008934A9"/>
    <w:rsid w:val="00893E7A"/>
    <w:rsid w:val="00893FF5"/>
    <w:rsid w:val="008942E8"/>
    <w:rsid w:val="008944A0"/>
    <w:rsid w:val="0089451D"/>
    <w:rsid w:val="008946DA"/>
    <w:rsid w:val="008947D0"/>
    <w:rsid w:val="00894950"/>
    <w:rsid w:val="00894BA3"/>
    <w:rsid w:val="0089639F"/>
    <w:rsid w:val="008963C1"/>
    <w:rsid w:val="00897452"/>
    <w:rsid w:val="008976AF"/>
    <w:rsid w:val="00897830"/>
    <w:rsid w:val="008A0966"/>
    <w:rsid w:val="008A0E45"/>
    <w:rsid w:val="008A1E4F"/>
    <w:rsid w:val="008A2816"/>
    <w:rsid w:val="008A3347"/>
    <w:rsid w:val="008A35C9"/>
    <w:rsid w:val="008A4F79"/>
    <w:rsid w:val="008A5519"/>
    <w:rsid w:val="008A5CEE"/>
    <w:rsid w:val="008A5FF9"/>
    <w:rsid w:val="008A6188"/>
    <w:rsid w:val="008A6E9E"/>
    <w:rsid w:val="008A762F"/>
    <w:rsid w:val="008A7F0A"/>
    <w:rsid w:val="008B05E3"/>
    <w:rsid w:val="008B0B9D"/>
    <w:rsid w:val="008B0DD8"/>
    <w:rsid w:val="008B1AFC"/>
    <w:rsid w:val="008B1C24"/>
    <w:rsid w:val="008B1C2C"/>
    <w:rsid w:val="008B20F9"/>
    <w:rsid w:val="008B2282"/>
    <w:rsid w:val="008B3304"/>
    <w:rsid w:val="008B35C7"/>
    <w:rsid w:val="008B3A1B"/>
    <w:rsid w:val="008B407E"/>
    <w:rsid w:val="008B4296"/>
    <w:rsid w:val="008B44FE"/>
    <w:rsid w:val="008B4863"/>
    <w:rsid w:val="008B4A54"/>
    <w:rsid w:val="008B4BCC"/>
    <w:rsid w:val="008B4BEE"/>
    <w:rsid w:val="008B542C"/>
    <w:rsid w:val="008B7065"/>
    <w:rsid w:val="008C11D8"/>
    <w:rsid w:val="008C1C93"/>
    <w:rsid w:val="008C240B"/>
    <w:rsid w:val="008C2940"/>
    <w:rsid w:val="008C36E1"/>
    <w:rsid w:val="008C393F"/>
    <w:rsid w:val="008C3DA7"/>
    <w:rsid w:val="008C3F2F"/>
    <w:rsid w:val="008C4EDE"/>
    <w:rsid w:val="008C4F64"/>
    <w:rsid w:val="008C5383"/>
    <w:rsid w:val="008C53D6"/>
    <w:rsid w:val="008C564E"/>
    <w:rsid w:val="008C6706"/>
    <w:rsid w:val="008C7617"/>
    <w:rsid w:val="008C7FF2"/>
    <w:rsid w:val="008D03EF"/>
    <w:rsid w:val="008D0F77"/>
    <w:rsid w:val="008D1174"/>
    <w:rsid w:val="008D16AE"/>
    <w:rsid w:val="008D18FB"/>
    <w:rsid w:val="008D1F23"/>
    <w:rsid w:val="008D207F"/>
    <w:rsid w:val="008D2774"/>
    <w:rsid w:val="008D27A2"/>
    <w:rsid w:val="008D28F8"/>
    <w:rsid w:val="008D2B86"/>
    <w:rsid w:val="008D2C1B"/>
    <w:rsid w:val="008D3A10"/>
    <w:rsid w:val="008D431C"/>
    <w:rsid w:val="008D4323"/>
    <w:rsid w:val="008D48BC"/>
    <w:rsid w:val="008D49D7"/>
    <w:rsid w:val="008D4B92"/>
    <w:rsid w:val="008D4F13"/>
    <w:rsid w:val="008D543F"/>
    <w:rsid w:val="008D5897"/>
    <w:rsid w:val="008D60D2"/>
    <w:rsid w:val="008D68F8"/>
    <w:rsid w:val="008D77DA"/>
    <w:rsid w:val="008E0853"/>
    <w:rsid w:val="008E0BC8"/>
    <w:rsid w:val="008E0EA1"/>
    <w:rsid w:val="008E1D17"/>
    <w:rsid w:val="008E1F0F"/>
    <w:rsid w:val="008E2F8D"/>
    <w:rsid w:val="008E3386"/>
    <w:rsid w:val="008E3719"/>
    <w:rsid w:val="008E43E5"/>
    <w:rsid w:val="008E441D"/>
    <w:rsid w:val="008E473F"/>
    <w:rsid w:val="008E4C2F"/>
    <w:rsid w:val="008E4F9D"/>
    <w:rsid w:val="008E52BD"/>
    <w:rsid w:val="008E61C2"/>
    <w:rsid w:val="008E62B6"/>
    <w:rsid w:val="008E6F75"/>
    <w:rsid w:val="008F03CD"/>
    <w:rsid w:val="008F09B7"/>
    <w:rsid w:val="008F12F1"/>
    <w:rsid w:val="008F1395"/>
    <w:rsid w:val="008F286E"/>
    <w:rsid w:val="008F2D29"/>
    <w:rsid w:val="008F2DC9"/>
    <w:rsid w:val="008F2F49"/>
    <w:rsid w:val="008F330E"/>
    <w:rsid w:val="008F34C7"/>
    <w:rsid w:val="008F3AB1"/>
    <w:rsid w:val="008F4027"/>
    <w:rsid w:val="008F4072"/>
    <w:rsid w:val="008F41ED"/>
    <w:rsid w:val="008F557F"/>
    <w:rsid w:val="008F58CE"/>
    <w:rsid w:val="008F68A0"/>
    <w:rsid w:val="008F6915"/>
    <w:rsid w:val="008F6D9D"/>
    <w:rsid w:val="008F70C2"/>
    <w:rsid w:val="008F74C2"/>
    <w:rsid w:val="008F7812"/>
    <w:rsid w:val="008F7DAE"/>
    <w:rsid w:val="0090051C"/>
    <w:rsid w:val="00900B26"/>
    <w:rsid w:val="009021E1"/>
    <w:rsid w:val="00902393"/>
    <w:rsid w:val="00902E1A"/>
    <w:rsid w:val="00902F7C"/>
    <w:rsid w:val="009031C5"/>
    <w:rsid w:val="009035CE"/>
    <w:rsid w:val="00903753"/>
    <w:rsid w:val="00903998"/>
    <w:rsid w:val="00904217"/>
    <w:rsid w:val="00904648"/>
    <w:rsid w:val="00904813"/>
    <w:rsid w:val="00904D13"/>
    <w:rsid w:val="00905490"/>
    <w:rsid w:val="00906559"/>
    <w:rsid w:val="00907696"/>
    <w:rsid w:val="00907A2A"/>
    <w:rsid w:val="00907E21"/>
    <w:rsid w:val="00907F69"/>
    <w:rsid w:val="00910320"/>
    <w:rsid w:val="0091132C"/>
    <w:rsid w:val="0091152B"/>
    <w:rsid w:val="009116C6"/>
    <w:rsid w:val="00911B78"/>
    <w:rsid w:val="00911C8B"/>
    <w:rsid w:val="00912910"/>
    <w:rsid w:val="0091294A"/>
    <w:rsid w:val="0091322C"/>
    <w:rsid w:val="0091385B"/>
    <w:rsid w:val="00913C88"/>
    <w:rsid w:val="00915082"/>
    <w:rsid w:val="0091510C"/>
    <w:rsid w:val="00915613"/>
    <w:rsid w:val="009156AE"/>
    <w:rsid w:val="00915799"/>
    <w:rsid w:val="00915876"/>
    <w:rsid w:val="00915D48"/>
    <w:rsid w:val="00916681"/>
    <w:rsid w:val="009176A7"/>
    <w:rsid w:val="00917A56"/>
    <w:rsid w:val="00917ABB"/>
    <w:rsid w:val="00917AD5"/>
    <w:rsid w:val="00917F07"/>
    <w:rsid w:val="0092090F"/>
    <w:rsid w:val="00920C14"/>
    <w:rsid w:val="00920EC3"/>
    <w:rsid w:val="00920F40"/>
    <w:rsid w:val="00921284"/>
    <w:rsid w:val="009226D4"/>
    <w:rsid w:val="00922B31"/>
    <w:rsid w:val="00922BFE"/>
    <w:rsid w:val="00922C35"/>
    <w:rsid w:val="00923653"/>
    <w:rsid w:val="00923FF5"/>
    <w:rsid w:val="009242B8"/>
    <w:rsid w:val="009243F6"/>
    <w:rsid w:val="009258F2"/>
    <w:rsid w:val="00925B52"/>
    <w:rsid w:val="00925BE8"/>
    <w:rsid w:val="00925C74"/>
    <w:rsid w:val="009263DC"/>
    <w:rsid w:val="00926444"/>
    <w:rsid w:val="00926637"/>
    <w:rsid w:val="009267F4"/>
    <w:rsid w:val="00926B66"/>
    <w:rsid w:val="00927FB8"/>
    <w:rsid w:val="00930D3C"/>
    <w:rsid w:val="00930E65"/>
    <w:rsid w:val="00931243"/>
    <w:rsid w:val="009312FB"/>
    <w:rsid w:val="009314A0"/>
    <w:rsid w:val="00931C22"/>
    <w:rsid w:val="009320E7"/>
    <w:rsid w:val="009325BC"/>
    <w:rsid w:val="00932837"/>
    <w:rsid w:val="009336DB"/>
    <w:rsid w:val="0093381F"/>
    <w:rsid w:val="00933B0F"/>
    <w:rsid w:val="00933BBE"/>
    <w:rsid w:val="00933E2E"/>
    <w:rsid w:val="00934123"/>
    <w:rsid w:val="0093465F"/>
    <w:rsid w:val="00934A48"/>
    <w:rsid w:val="00934D63"/>
    <w:rsid w:val="00935A56"/>
    <w:rsid w:val="00935AAF"/>
    <w:rsid w:val="00935EBF"/>
    <w:rsid w:val="0093652A"/>
    <w:rsid w:val="00937AE0"/>
    <w:rsid w:val="00937FE2"/>
    <w:rsid w:val="00940B55"/>
    <w:rsid w:val="00941290"/>
    <w:rsid w:val="00941BCF"/>
    <w:rsid w:val="00941C8F"/>
    <w:rsid w:val="009420E0"/>
    <w:rsid w:val="0094218B"/>
    <w:rsid w:val="0094221A"/>
    <w:rsid w:val="0094280C"/>
    <w:rsid w:val="009438F2"/>
    <w:rsid w:val="00943C69"/>
    <w:rsid w:val="00943DB2"/>
    <w:rsid w:val="0094472C"/>
    <w:rsid w:val="0094557F"/>
    <w:rsid w:val="009458BA"/>
    <w:rsid w:val="00945D6E"/>
    <w:rsid w:val="00945DE6"/>
    <w:rsid w:val="00947182"/>
    <w:rsid w:val="009475B7"/>
    <w:rsid w:val="00947819"/>
    <w:rsid w:val="00947C9C"/>
    <w:rsid w:val="00950BA4"/>
    <w:rsid w:val="009513BB"/>
    <w:rsid w:val="009520C5"/>
    <w:rsid w:val="00952798"/>
    <w:rsid w:val="00952848"/>
    <w:rsid w:val="00952AE9"/>
    <w:rsid w:val="00952E3C"/>
    <w:rsid w:val="009537FB"/>
    <w:rsid w:val="009538C1"/>
    <w:rsid w:val="009545A8"/>
    <w:rsid w:val="00954BD5"/>
    <w:rsid w:val="00954CAD"/>
    <w:rsid w:val="00954DB1"/>
    <w:rsid w:val="00954EEF"/>
    <w:rsid w:val="00954FDD"/>
    <w:rsid w:val="009555D5"/>
    <w:rsid w:val="009556D1"/>
    <w:rsid w:val="00955873"/>
    <w:rsid w:val="009558FB"/>
    <w:rsid w:val="0095591A"/>
    <w:rsid w:val="00955EC7"/>
    <w:rsid w:val="009567D0"/>
    <w:rsid w:val="00956F96"/>
    <w:rsid w:val="00957038"/>
    <w:rsid w:val="009572C3"/>
    <w:rsid w:val="00957815"/>
    <w:rsid w:val="00957E99"/>
    <w:rsid w:val="0096056B"/>
    <w:rsid w:val="00960D4A"/>
    <w:rsid w:val="0096119B"/>
    <w:rsid w:val="0096120F"/>
    <w:rsid w:val="009614FE"/>
    <w:rsid w:val="00961BDB"/>
    <w:rsid w:val="00961CEC"/>
    <w:rsid w:val="00961EF2"/>
    <w:rsid w:val="0096243F"/>
    <w:rsid w:val="0096290B"/>
    <w:rsid w:val="009639DB"/>
    <w:rsid w:val="00964926"/>
    <w:rsid w:val="00964EA0"/>
    <w:rsid w:val="00965DC2"/>
    <w:rsid w:val="00970199"/>
    <w:rsid w:val="009712A8"/>
    <w:rsid w:val="0097139A"/>
    <w:rsid w:val="00972C57"/>
    <w:rsid w:val="00973045"/>
    <w:rsid w:val="009731C0"/>
    <w:rsid w:val="009742EC"/>
    <w:rsid w:val="00974401"/>
    <w:rsid w:val="009746DA"/>
    <w:rsid w:val="00974D7C"/>
    <w:rsid w:val="00975125"/>
    <w:rsid w:val="0097535F"/>
    <w:rsid w:val="009753B3"/>
    <w:rsid w:val="009754FE"/>
    <w:rsid w:val="00975610"/>
    <w:rsid w:val="00975892"/>
    <w:rsid w:val="00975F7B"/>
    <w:rsid w:val="0097645D"/>
    <w:rsid w:val="00976E0E"/>
    <w:rsid w:val="00976E53"/>
    <w:rsid w:val="0097708D"/>
    <w:rsid w:val="00977419"/>
    <w:rsid w:val="00980991"/>
    <w:rsid w:val="009821BD"/>
    <w:rsid w:val="00982AB5"/>
    <w:rsid w:val="00982E24"/>
    <w:rsid w:val="00983BCC"/>
    <w:rsid w:val="00985188"/>
    <w:rsid w:val="0098578A"/>
    <w:rsid w:val="009858F0"/>
    <w:rsid w:val="00985AD1"/>
    <w:rsid w:val="00985B0A"/>
    <w:rsid w:val="00985E47"/>
    <w:rsid w:val="00986EC7"/>
    <w:rsid w:val="009870F0"/>
    <w:rsid w:val="00987117"/>
    <w:rsid w:val="00990BCF"/>
    <w:rsid w:val="009912F9"/>
    <w:rsid w:val="0099224E"/>
    <w:rsid w:val="0099248B"/>
    <w:rsid w:val="009930CF"/>
    <w:rsid w:val="009935C7"/>
    <w:rsid w:val="0099375E"/>
    <w:rsid w:val="00993F7F"/>
    <w:rsid w:val="00994C04"/>
    <w:rsid w:val="00994FE3"/>
    <w:rsid w:val="00995383"/>
    <w:rsid w:val="00996139"/>
    <w:rsid w:val="0099673F"/>
    <w:rsid w:val="00996A8E"/>
    <w:rsid w:val="00996E10"/>
    <w:rsid w:val="00996F40"/>
    <w:rsid w:val="00997260"/>
    <w:rsid w:val="00997B51"/>
    <w:rsid w:val="00997EA6"/>
    <w:rsid w:val="009A082B"/>
    <w:rsid w:val="009A0B62"/>
    <w:rsid w:val="009A0FA8"/>
    <w:rsid w:val="009A1509"/>
    <w:rsid w:val="009A1A62"/>
    <w:rsid w:val="009A1B85"/>
    <w:rsid w:val="009A233D"/>
    <w:rsid w:val="009A2D85"/>
    <w:rsid w:val="009A2F06"/>
    <w:rsid w:val="009A332D"/>
    <w:rsid w:val="009A395C"/>
    <w:rsid w:val="009A41B1"/>
    <w:rsid w:val="009A4DBA"/>
    <w:rsid w:val="009A4EF3"/>
    <w:rsid w:val="009A4F77"/>
    <w:rsid w:val="009A5356"/>
    <w:rsid w:val="009A627E"/>
    <w:rsid w:val="009A629B"/>
    <w:rsid w:val="009A6603"/>
    <w:rsid w:val="009A6AA0"/>
    <w:rsid w:val="009A73E0"/>
    <w:rsid w:val="009A7AF3"/>
    <w:rsid w:val="009B0AF6"/>
    <w:rsid w:val="009B1056"/>
    <w:rsid w:val="009B11D1"/>
    <w:rsid w:val="009B1C45"/>
    <w:rsid w:val="009B39F0"/>
    <w:rsid w:val="009B3CB4"/>
    <w:rsid w:val="009B4122"/>
    <w:rsid w:val="009B5803"/>
    <w:rsid w:val="009B593F"/>
    <w:rsid w:val="009B6AE8"/>
    <w:rsid w:val="009B6EBE"/>
    <w:rsid w:val="009B7AD6"/>
    <w:rsid w:val="009C0474"/>
    <w:rsid w:val="009C0522"/>
    <w:rsid w:val="009C0E88"/>
    <w:rsid w:val="009C1710"/>
    <w:rsid w:val="009C17DC"/>
    <w:rsid w:val="009C1BE4"/>
    <w:rsid w:val="009C1BF2"/>
    <w:rsid w:val="009C1C1F"/>
    <w:rsid w:val="009C225E"/>
    <w:rsid w:val="009C2FB7"/>
    <w:rsid w:val="009C32FC"/>
    <w:rsid w:val="009C373A"/>
    <w:rsid w:val="009C39A8"/>
    <w:rsid w:val="009C39B3"/>
    <w:rsid w:val="009C3F49"/>
    <w:rsid w:val="009C4452"/>
    <w:rsid w:val="009C5152"/>
    <w:rsid w:val="009C5D42"/>
    <w:rsid w:val="009C65CF"/>
    <w:rsid w:val="009C6790"/>
    <w:rsid w:val="009C73FD"/>
    <w:rsid w:val="009C7619"/>
    <w:rsid w:val="009C789A"/>
    <w:rsid w:val="009C7955"/>
    <w:rsid w:val="009C7EC0"/>
    <w:rsid w:val="009D0709"/>
    <w:rsid w:val="009D096B"/>
    <w:rsid w:val="009D0FE0"/>
    <w:rsid w:val="009D1761"/>
    <w:rsid w:val="009D1E9E"/>
    <w:rsid w:val="009D2DB2"/>
    <w:rsid w:val="009D2E18"/>
    <w:rsid w:val="009D3025"/>
    <w:rsid w:val="009D3118"/>
    <w:rsid w:val="009D3190"/>
    <w:rsid w:val="009D3734"/>
    <w:rsid w:val="009D41F2"/>
    <w:rsid w:val="009D4352"/>
    <w:rsid w:val="009D4531"/>
    <w:rsid w:val="009D65B0"/>
    <w:rsid w:val="009D6BB2"/>
    <w:rsid w:val="009D72EE"/>
    <w:rsid w:val="009E0A77"/>
    <w:rsid w:val="009E0B1C"/>
    <w:rsid w:val="009E11DA"/>
    <w:rsid w:val="009E1CDC"/>
    <w:rsid w:val="009E2265"/>
    <w:rsid w:val="009E2EF1"/>
    <w:rsid w:val="009E2FF9"/>
    <w:rsid w:val="009E35AE"/>
    <w:rsid w:val="009E3A3B"/>
    <w:rsid w:val="009E3C47"/>
    <w:rsid w:val="009E3D15"/>
    <w:rsid w:val="009E4026"/>
    <w:rsid w:val="009E41E6"/>
    <w:rsid w:val="009E436D"/>
    <w:rsid w:val="009E4473"/>
    <w:rsid w:val="009E464F"/>
    <w:rsid w:val="009E4FA5"/>
    <w:rsid w:val="009E595D"/>
    <w:rsid w:val="009E5E14"/>
    <w:rsid w:val="009E5E89"/>
    <w:rsid w:val="009E7B92"/>
    <w:rsid w:val="009F111F"/>
    <w:rsid w:val="009F2F7A"/>
    <w:rsid w:val="009F3387"/>
    <w:rsid w:val="009F3621"/>
    <w:rsid w:val="009F4922"/>
    <w:rsid w:val="009F4A35"/>
    <w:rsid w:val="009F4E44"/>
    <w:rsid w:val="009F5022"/>
    <w:rsid w:val="009F505F"/>
    <w:rsid w:val="009F5C61"/>
    <w:rsid w:val="009F5EAB"/>
    <w:rsid w:val="009F5F35"/>
    <w:rsid w:val="009F6126"/>
    <w:rsid w:val="009F6479"/>
    <w:rsid w:val="009F70C3"/>
    <w:rsid w:val="009F7E66"/>
    <w:rsid w:val="009F7EE3"/>
    <w:rsid w:val="009F7F37"/>
    <w:rsid w:val="00A00673"/>
    <w:rsid w:val="00A00BE5"/>
    <w:rsid w:val="00A010CF"/>
    <w:rsid w:val="00A01306"/>
    <w:rsid w:val="00A01504"/>
    <w:rsid w:val="00A0209B"/>
    <w:rsid w:val="00A02D92"/>
    <w:rsid w:val="00A0303E"/>
    <w:rsid w:val="00A030EF"/>
    <w:rsid w:val="00A03457"/>
    <w:rsid w:val="00A0383F"/>
    <w:rsid w:val="00A03A17"/>
    <w:rsid w:val="00A03E3F"/>
    <w:rsid w:val="00A04381"/>
    <w:rsid w:val="00A05080"/>
    <w:rsid w:val="00A061B2"/>
    <w:rsid w:val="00A06897"/>
    <w:rsid w:val="00A06BEA"/>
    <w:rsid w:val="00A07F16"/>
    <w:rsid w:val="00A1022D"/>
    <w:rsid w:val="00A10501"/>
    <w:rsid w:val="00A109E4"/>
    <w:rsid w:val="00A120BE"/>
    <w:rsid w:val="00A12242"/>
    <w:rsid w:val="00A12404"/>
    <w:rsid w:val="00A12A74"/>
    <w:rsid w:val="00A13B6D"/>
    <w:rsid w:val="00A1409D"/>
    <w:rsid w:val="00A1734E"/>
    <w:rsid w:val="00A1788E"/>
    <w:rsid w:val="00A179BB"/>
    <w:rsid w:val="00A17D0E"/>
    <w:rsid w:val="00A17E98"/>
    <w:rsid w:val="00A20C8E"/>
    <w:rsid w:val="00A210C8"/>
    <w:rsid w:val="00A211EF"/>
    <w:rsid w:val="00A21D4F"/>
    <w:rsid w:val="00A22E59"/>
    <w:rsid w:val="00A238E4"/>
    <w:rsid w:val="00A23C14"/>
    <w:rsid w:val="00A23CFB"/>
    <w:rsid w:val="00A247BF"/>
    <w:rsid w:val="00A24CDD"/>
    <w:rsid w:val="00A2524B"/>
    <w:rsid w:val="00A2527E"/>
    <w:rsid w:val="00A260B1"/>
    <w:rsid w:val="00A263FD"/>
    <w:rsid w:val="00A26AD6"/>
    <w:rsid w:val="00A2744C"/>
    <w:rsid w:val="00A27C1A"/>
    <w:rsid w:val="00A3002A"/>
    <w:rsid w:val="00A30213"/>
    <w:rsid w:val="00A30380"/>
    <w:rsid w:val="00A30804"/>
    <w:rsid w:val="00A30EF5"/>
    <w:rsid w:val="00A30FC6"/>
    <w:rsid w:val="00A317DB"/>
    <w:rsid w:val="00A32910"/>
    <w:rsid w:val="00A32AF7"/>
    <w:rsid w:val="00A32BD7"/>
    <w:rsid w:val="00A33222"/>
    <w:rsid w:val="00A33759"/>
    <w:rsid w:val="00A33D92"/>
    <w:rsid w:val="00A34163"/>
    <w:rsid w:val="00A343BC"/>
    <w:rsid w:val="00A3444C"/>
    <w:rsid w:val="00A34860"/>
    <w:rsid w:val="00A34FEC"/>
    <w:rsid w:val="00A3534F"/>
    <w:rsid w:val="00A35BA7"/>
    <w:rsid w:val="00A36B8B"/>
    <w:rsid w:val="00A36C7E"/>
    <w:rsid w:val="00A36CE4"/>
    <w:rsid w:val="00A37389"/>
    <w:rsid w:val="00A3790F"/>
    <w:rsid w:val="00A37A08"/>
    <w:rsid w:val="00A4002F"/>
    <w:rsid w:val="00A40C6F"/>
    <w:rsid w:val="00A40CD9"/>
    <w:rsid w:val="00A40F58"/>
    <w:rsid w:val="00A41607"/>
    <w:rsid w:val="00A419D4"/>
    <w:rsid w:val="00A420FE"/>
    <w:rsid w:val="00A423A5"/>
    <w:rsid w:val="00A423F9"/>
    <w:rsid w:val="00A4296E"/>
    <w:rsid w:val="00A42A90"/>
    <w:rsid w:val="00A440A5"/>
    <w:rsid w:val="00A44123"/>
    <w:rsid w:val="00A441A5"/>
    <w:rsid w:val="00A44277"/>
    <w:rsid w:val="00A44A45"/>
    <w:rsid w:val="00A4531F"/>
    <w:rsid w:val="00A4654D"/>
    <w:rsid w:val="00A46D9E"/>
    <w:rsid w:val="00A47754"/>
    <w:rsid w:val="00A507BD"/>
    <w:rsid w:val="00A51644"/>
    <w:rsid w:val="00A52187"/>
    <w:rsid w:val="00A52262"/>
    <w:rsid w:val="00A52BFB"/>
    <w:rsid w:val="00A53060"/>
    <w:rsid w:val="00A536D9"/>
    <w:rsid w:val="00A538C3"/>
    <w:rsid w:val="00A53DE8"/>
    <w:rsid w:val="00A54C88"/>
    <w:rsid w:val="00A54F79"/>
    <w:rsid w:val="00A5503D"/>
    <w:rsid w:val="00A5564F"/>
    <w:rsid w:val="00A55B94"/>
    <w:rsid w:val="00A55D00"/>
    <w:rsid w:val="00A5648A"/>
    <w:rsid w:val="00A57545"/>
    <w:rsid w:val="00A577A6"/>
    <w:rsid w:val="00A6013E"/>
    <w:rsid w:val="00A601C9"/>
    <w:rsid w:val="00A6031E"/>
    <w:rsid w:val="00A6047F"/>
    <w:rsid w:val="00A606D1"/>
    <w:rsid w:val="00A609DA"/>
    <w:rsid w:val="00A60C55"/>
    <w:rsid w:val="00A60E05"/>
    <w:rsid w:val="00A60F01"/>
    <w:rsid w:val="00A61104"/>
    <w:rsid w:val="00A618FD"/>
    <w:rsid w:val="00A622CB"/>
    <w:rsid w:val="00A6236C"/>
    <w:rsid w:val="00A630FC"/>
    <w:rsid w:val="00A63540"/>
    <w:rsid w:val="00A637C4"/>
    <w:rsid w:val="00A63AF7"/>
    <w:rsid w:val="00A63D51"/>
    <w:rsid w:val="00A6481A"/>
    <w:rsid w:val="00A64C3C"/>
    <w:rsid w:val="00A6520F"/>
    <w:rsid w:val="00A66180"/>
    <w:rsid w:val="00A6638C"/>
    <w:rsid w:val="00A6645D"/>
    <w:rsid w:val="00A666B4"/>
    <w:rsid w:val="00A66869"/>
    <w:rsid w:val="00A67001"/>
    <w:rsid w:val="00A700A0"/>
    <w:rsid w:val="00A70AF2"/>
    <w:rsid w:val="00A71DA0"/>
    <w:rsid w:val="00A71EF6"/>
    <w:rsid w:val="00A72955"/>
    <w:rsid w:val="00A72FA4"/>
    <w:rsid w:val="00A736B1"/>
    <w:rsid w:val="00A73C79"/>
    <w:rsid w:val="00A73DE2"/>
    <w:rsid w:val="00A75134"/>
    <w:rsid w:val="00A759E0"/>
    <w:rsid w:val="00A76451"/>
    <w:rsid w:val="00A76503"/>
    <w:rsid w:val="00A769AB"/>
    <w:rsid w:val="00A76D65"/>
    <w:rsid w:val="00A76F8D"/>
    <w:rsid w:val="00A77722"/>
    <w:rsid w:val="00A77B1D"/>
    <w:rsid w:val="00A801D5"/>
    <w:rsid w:val="00A8047C"/>
    <w:rsid w:val="00A80B51"/>
    <w:rsid w:val="00A8117B"/>
    <w:rsid w:val="00A82199"/>
    <w:rsid w:val="00A831D6"/>
    <w:rsid w:val="00A83C83"/>
    <w:rsid w:val="00A84418"/>
    <w:rsid w:val="00A8515D"/>
    <w:rsid w:val="00A855A5"/>
    <w:rsid w:val="00A859F0"/>
    <w:rsid w:val="00A8675F"/>
    <w:rsid w:val="00A86766"/>
    <w:rsid w:val="00A86EBB"/>
    <w:rsid w:val="00A86ED2"/>
    <w:rsid w:val="00A873B5"/>
    <w:rsid w:val="00A873DC"/>
    <w:rsid w:val="00A878C9"/>
    <w:rsid w:val="00A90731"/>
    <w:rsid w:val="00A9091C"/>
    <w:rsid w:val="00A90F91"/>
    <w:rsid w:val="00A9181D"/>
    <w:rsid w:val="00A919B7"/>
    <w:rsid w:val="00A933E4"/>
    <w:rsid w:val="00A93888"/>
    <w:rsid w:val="00A93B8F"/>
    <w:rsid w:val="00A94294"/>
    <w:rsid w:val="00A94434"/>
    <w:rsid w:val="00A953D5"/>
    <w:rsid w:val="00A95A85"/>
    <w:rsid w:val="00A96191"/>
    <w:rsid w:val="00A963BA"/>
    <w:rsid w:val="00A964C3"/>
    <w:rsid w:val="00A96D98"/>
    <w:rsid w:val="00A9746C"/>
    <w:rsid w:val="00A97C0E"/>
    <w:rsid w:val="00A97F56"/>
    <w:rsid w:val="00AA0270"/>
    <w:rsid w:val="00AA0457"/>
    <w:rsid w:val="00AA065F"/>
    <w:rsid w:val="00AA0943"/>
    <w:rsid w:val="00AA0AA5"/>
    <w:rsid w:val="00AA0FD1"/>
    <w:rsid w:val="00AA10B7"/>
    <w:rsid w:val="00AA195B"/>
    <w:rsid w:val="00AA21AC"/>
    <w:rsid w:val="00AA271D"/>
    <w:rsid w:val="00AA2A43"/>
    <w:rsid w:val="00AA3D9D"/>
    <w:rsid w:val="00AA432B"/>
    <w:rsid w:val="00AA43E0"/>
    <w:rsid w:val="00AA4540"/>
    <w:rsid w:val="00AA56B3"/>
    <w:rsid w:val="00AA6268"/>
    <w:rsid w:val="00AA74D1"/>
    <w:rsid w:val="00AA7DBE"/>
    <w:rsid w:val="00AB0743"/>
    <w:rsid w:val="00AB0AC5"/>
    <w:rsid w:val="00AB10EB"/>
    <w:rsid w:val="00AB1302"/>
    <w:rsid w:val="00AB15FE"/>
    <w:rsid w:val="00AB2019"/>
    <w:rsid w:val="00AB31A8"/>
    <w:rsid w:val="00AB3406"/>
    <w:rsid w:val="00AB3810"/>
    <w:rsid w:val="00AB3EFD"/>
    <w:rsid w:val="00AB4015"/>
    <w:rsid w:val="00AB5CB2"/>
    <w:rsid w:val="00AB5F2E"/>
    <w:rsid w:val="00AB6247"/>
    <w:rsid w:val="00AB6DFC"/>
    <w:rsid w:val="00AB6FDA"/>
    <w:rsid w:val="00AB7AD3"/>
    <w:rsid w:val="00AC0303"/>
    <w:rsid w:val="00AC105A"/>
    <w:rsid w:val="00AC1331"/>
    <w:rsid w:val="00AC162C"/>
    <w:rsid w:val="00AC2671"/>
    <w:rsid w:val="00AC2DD0"/>
    <w:rsid w:val="00AC319F"/>
    <w:rsid w:val="00AC35A1"/>
    <w:rsid w:val="00AC4AD0"/>
    <w:rsid w:val="00AC4AED"/>
    <w:rsid w:val="00AC4DE1"/>
    <w:rsid w:val="00AC5328"/>
    <w:rsid w:val="00AC6713"/>
    <w:rsid w:val="00AC6993"/>
    <w:rsid w:val="00AC6BDD"/>
    <w:rsid w:val="00AC6D51"/>
    <w:rsid w:val="00AC6E6F"/>
    <w:rsid w:val="00AC7104"/>
    <w:rsid w:val="00AC7C11"/>
    <w:rsid w:val="00AD0544"/>
    <w:rsid w:val="00AD1175"/>
    <w:rsid w:val="00AD28B7"/>
    <w:rsid w:val="00AD3420"/>
    <w:rsid w:val="00AD4024"/>
    <w:rsid w:val="00AD4DC7"/>
    <w:rsid w:val="00AD50F5"/>
    <w:rsid w:val="00AD6241"/>
    <w:rsid w:val="00AD63E9"/>
    <w:rsid w:val="00AD6523"/>
    <w:rsid w:val="00AD6635"/>
    <w:rsid w:val="00AD6E8A"/>
    <w:rsid w:val="00AD7187"/>
    <w:rsid w:val="00AE0608"/>
    <w:rsid w:val="00AE133A"/>
    <w:rsid w:val="00AE163C"/>
    <w:rsid w:val="00AE1A5C"/>
    <w:rsid w:val="00AE1B70"/>
    <w:rsid w:val="00AE1E01"/>
    <w:rsid w:val="00AE1E57"/>
    <w:rsid w:val="00AE206B"/>
    <w:rsid w:val="00AE255A"/>
    <w:rsid w:val="00AE44B8"/>
    <w:rsid w:val="00AE5B2C"/>
    <w:rsid w:val="00AE5C38"/>
    <w:rsid w:val="00AE5E3C"/>
    <w:rsid w:val="00AE5F90"/>
    <w:rsid w:val="00AE64FA"/>
    <w:rsid w:val="00AE75BA"/>
    <w:rsid w:val="00AE778A"/>
    <w:rsid w:val="00AF058D"/>
    <w:rsid w:val="00AF13D0"/>
    <w:rsid w:val="00AF170B"/>
    <w:rsid w:val="00AF18DE"/>
    <w:rsid w:val="00AF1A67"/>
    <w:rsid w:val="00AF1C6A"/>
    <w:rsid w:val="00AF220B"/>
    <w:rsid w:val="00AF2400"/>
    <w:rsid w:val="00AF268C"/>
    <w:rsid w:val="00AF2CE5"/>
    <w:rsid w:val="00AF30B2"/>
    <w:rsid w:val="00AF4114"/>
    <w:rsid w:val="00AF514B"/>
    <w:rsid w:val="00AF5EDE"/>
    <w:rsid w:val="00AF615C"/>
    <w:rsid w:val="00AF652E"/>
    <w:rsid w:val="00AF660F"/>
    <w:rsid w:val="00AF7582"/>
    <w:rsid w:val="00AF7626"/>
    <w:rsid w:val="00AF7762"/>
    <w:rsid w:val="00AF78FA"/>
    <w:rsid w:val="00AF79D0"/>
    <w:rsid w:val="00B001AE"/>
    <w:rsid w:val="00B006C2"/>
    <w:rsid w:val="00B00716"/>
    <w:rsid w:val="00B00D6D"/>
    <w:rsid w:val="00B01202"/>
    <w:rsid w:val="00B01830"/>
    <w:rsid w:val="00B02763"/>
    <w:rsid w:val="00B029EA"/>
    <w:rsid w:val="00B02AF3"/>
    <w:rsid w:val="00B02B69"/>
    <w:rsid w:val="00B03034"/>
    <w:rsid w:val="00B03115"/>
    <w:rsid w:val="00B04324"/>
    <w:rsid w:val="00B04489"/>
    <w:rsid w:val="00B044F8"/>
    <w:rsid w:val="00B05083"/>
    <w:rsid w:val="00B05AC1"/>
    <w:rsid w:val="00B05C55"/>
    <w:rsid w:val="00B06B76"/>
    <w:rsid w:val="00B07AC7"/>
    <w:rsid w:val="00B115C7"/>
    <w:rsid w:val="00B130F1"/>
    <w:rsid w:val="00B13E50"/>
    <w:rsid w:val="00B13F61"/>
    <w:rsid w:val="00B1530A"/>
    <w:rsid w:val="00B16F27"/>
    <w:rsid w:val="00B200B8"/>
    <w:rsid w:val="00B200FF"/>
    <w:rsid w:val="00B208DE"/>
    <w:rsid w:val="00B2095A"/>
    <w:rsid w:val="00B2157F"/>
    <w:rsid w:val="00B21AC4"/>
    <w:rsid w:val="00B22E26"/>
    <w:rsid w:val="00B22E7C"/>
    <w:rsid w:val="00B22F0E"/>
    <w:rsid w:val="00B2364D"/>
    <w:rsid w:val="00B2563D"/>
    <w:rsid w:val="00B259E1"/>
    <w:rsid w:val="00B25A8A"/>
    <w:rsid w:val="00B2625B"/>
    <w:rsid w:val="00B265CB"/>
    <w:rsid w:val="00B26BAE"/>
    <w:rsid w:val="00B26CCB"/>
    <w:rsid w:val="00B26CEB"/>
    <w:rsid w:val="00B27DC5"/>
    <w:rsid w:val="00B30110"/>
    <w:rsid w:val="00B302E1"/>
    <w:rsid w:val="00B31158"/>
    <w:rsid w:val="00B32093"/>
    <w:rsid w:val="00B32115"/>
    <w:rsid w:val="00B333E3"/>
    <w:rsid w:val="00B33970"/>
    <w:rsid w:val="00B33A01"/>
    <w:rsid w:val="00B33AB3"/>
    <w:rsid w:val="00B33FDD"/>
    <w:rsid w:val="00B34665"/>
    <w:rsid w:val="00B35417"/>
    <w:rsid w:val="00B35DCF"/>
    <w:rsid w:val="00B36322"/>
    <w:rsid w:val="00B36996"/>
    <w:rsid w:val="00B36E1B"/>
    <w:rsid w:val="00B37E05"/>
    <w:rsid w:val="00B4034C"/>
    <w:rsid w:val="00B40F8E"/>
    <w:rsid w:val="00B40FED"/>
    <w:rsid w:val="00B42011"/>
    <w:rsid w:val="00B42CE7"/>
    <w:rsid w:val="00B43313"/>
    <w:rsid w:val="00B4380C"/>
    <w:rsid w:val="00B446FC"/>
    <w:rsid w:val="00B44C0E"/>
    <w:rsid w:val="00B44DAF"/>
    <w:rsid w:val="00B44DE3"/>
    <w:rsid w:val="00B44E81"/>
    <w:rsid w:val="00B452E6"/>
    <w:rsid w:val="00B4637A"/>
    <w:rsid w:val="00B46960"/>
    <w:rsid w:val="00B47866"/>
    <w:rsid w:val="00B501C3"/>
    <w:rsid w:val="00B50F41"/>
    <w:rsid w:val="00B50FEB"/>
    <w:rsid w:val="00B51627"/>
    <w:rsid w:val="00B51FDF"/>
    <w:rsid w:val="00B52153"/>
    <w:rsid w:val="00B52DB0"/>
    <w:rsid w:val="00B53A7E"/>
    <w:rsid w:val="00B543A6"/>
    <w:rsid w:val="00B5451C"/>
    <w:rsid w:val="00B545E4"/>
    <w:rsid w:val="00B54C78"/>
    <w:rsid w:val="00B55B15"/>
    <w:rsid w:val="00B5717C"/>
    <w:rsid w:val="00B57260"/>
    <w:rsid w:val="00B57515"/>
    <w:rsid w:val="00B57E85"/>
    <w:rsid w:val="00B61C58"/>
    <w:rsid w:val="00B63CE9"/>
    <w:rsid w:val="00B65A78"/>
    <w:rsid w:val="00B65DA0"/>
    <w:rsid w:val="00B65EF1"/>
    <w:rsid w:val="00B663DB"/>
    <w:rsid w:val="00B6767B"/>
    <w:rsid w:val="00B67BD2"/>
    <w:rsid w:val="00B67EBB"/>
    <w:rsid w:val="00B7048A"/>
    <w:rsid w:val="00B704D1"/>
    <w:rsid w:val="00B70700"/>
    <w:rsid w:val="00B70AE5"/>
    <w:rsid w:val="00B70D24"/>
    <w:rsid w:val="00B70EC5"/>
    <w:rsid w:val="00B71C52"/>
    <w:rsid w:val="00B73475"/>
    <w:rsid w:val="00B7363C"/>
    <w:rsid w:val="00B74007"/>
    <w:rsid w:val="00B74896"/>
    <w:rsid w:val="00B75EA3"/>
    <w:rsid w:val="00B76018"/>
    <w:rsid w:val="00B7637A"/>
    <w:rsid w:val="00B767C3"/>
    <w:rsid w:val="00B76909"/>
    <w:rsid w:val="00B76990"/>
    <w:rsid w:val="00B76C6B"/>
    <w:rsid w:val="00B7741A"/>
    <w:rsid w:val="00B805CB"/>
    <w:rsid w:val="00B80DE3"/>
    <w:rsid w:val="00B80E6E"/>
    <w:rsid w:val="00B823A0"/>
    <w:rsid w:val="00B82760"/>
    <w:rsid w:val="00B82A63"/>
    <w:rsid w:val="00B82F94"/>
    <w:rsid w:val="00B8306A"/>
    <w:rsid w:val="00B835EE"/>
    <w:rsid w:val="00B83F19"/>
    <w:rsid w:val="00B84093"/>
    <w:rsid w:val="00B8527A"/>
    <w:rsid w:val="00B859DA"/>
    <w:rsid w:val="00B85B6B"/>
    <w:rsid w:val="00B85EA6"/>
    <w:rsid w:val="00B86638"/>
    <w:rsid w:val="00B86DFD"/>
    <w:rsid w:val="00B87407"/>
    <w:rsid w:val="00B87A36"/>
    <w:rsid w:val="00B90553"/>
    <w:rsid w:val="00B909DA"/>
    <w:rsid w:val="00B90C36"/>
    <w:rsid w:val="00B91D48"/>
    <w:rsid w:val="00B923EA"/>
    <w:rsid w:val="00B9308A"/>
    <w:rsid w:val="00B942BA"/>
    <w:rsid w:val="00B9486D"/>
    <w:rsid w:val="00B94BEE"/>
    <w:rsid w:val="00B94ED1"/>
    <w:rsid w:val="00B94FB1"/>
    <w:rsid w:val="00B957B7"/>
    <w:rsid w:val="00B95AEB"/>
    <w:rsid w:val="00B95F87"/>
    <w:rsid w:val="00B964E2"/>
    <w:rsid w:val="00B96974"/>
    <w:rsid w:val="00B973B2"/>
    <w:rsid w:val="00B977CA"/>
    <w:rsid w:val="00B97FFC"/>
    <w:rsid w:val="00BA01E3"/>
    <w:rsid w:val="00BA01E4"/>
    <w:rsid w:val="00BA0551"/>
    <w:rsid w:val="00BA05D0"/>
    <w:rsid w:val="00BA0674"/>
    <w:rsid w:val="00BA0E96"/>
    <w:rsid w:val="00BA0F36"/>
    <w:rsid w:val="00BA114A"/>
    <w:rsid w:val="00BA1681"/>
    <w:rsid w:val="00BA1B6E"/>
    <w:rsid w:val="00BA23F5"/>
    <w:rsid w:val="00BA23F9"/>
    <w:rsid w:val="00BA2B54"/>
    <w:rsid w:val="00BA2E44"/>
    <w:rsid w:val="00BA3B0D"/>
    <w:rsid w:val="00BA3D8D"/>
    <w:rsid w:val="00BA442E"/>
    <w:rsid w:val="00BA4B02"/>
    <w:rsid w:val="00BA5036"/>
    <w:rsid w:val="00BA5148"/>
    <w:rsid w:val="00BA568F"/>
    <w:rsid w:val="00BA5771"/>
    <w:rsid w:val="00BA58EE"/>
    <w:rsid w:val="00BA5BA2"/>
    <w:rsid w:val="00BA626F"/>
    <w:rsid w:val="00BA6CC2"/>
    <w:rsid w:val="00BA7094"/>
    <w:rsid w:val="00BA71E4"/>
    <w:rsid w:val="00BA7430"/>
    <w:rsid w:val="00BB0776"/>
    <w:rsid w:val="00BB111A"/>
    <w:rsid w:val="00BB12F2"/>
    <w:rsid w:val="00BB1B59"/>
    <w:rsid w:val="00BB2D43"/>
    <w:rsid w:val="00BB3574"/>
    <w:rsid w:val="00BB35DC"/>
    <w:rsid w:val="00BB4C70"/>
    <w:rsid w:val="00BB4F16"/>
    <w:rsid w:val="00BB5B95"/>
    <w:rsid w:val="00BB61E7"/>
    <w:rsid w:val="00BB6675"/>
    <w:rsid w:val="00BB7153"/>
    <w:rsid w:val="00BB722D"/>
    <w:rsid w:val="00BB7442"/>
    <w:rsid w:val="00BB7651"/>
    <w:rsid w:val="00BB7657"/>
    <w:rsid w:val="00BB76F3"/>
    <w:rsid w:val="00BC0218"/>
    <w:rsid w:val="00BC06F5"/>
    <w:rsid w:val="00BC0B4B"/>
    <w:rsid w:val="00BC12EA"/>
    <w:rsid w:val="00BC1714"/>
    <w:rsid w:val="00BC1A87"/>
    <w:rsid w:val="00BC1F87"/>
    <w:rsid w:val="00BC25D3"/>
    <w:rsid w:val="00BC3550"/>
    <w:rsid w:val="00BC3ED3"/>
    <w:rsid w:val="00BC4B76"/>
    <w:rsid w:val="00BC50CB"/>
    <w:rsid w:val="00BC5244"/>
    <w:rsid w:val="00BC5454"/>
    <w:rsid w:val="00BC5BF3"/>
    <w:rsid w:val="00BC6218"/>
    <w:rsid w:val="00BC6414"/>
    <w:rsid w:val="00BC69CE"/>
    <w:rsid w:val="00BC6F30"/>
    <w:rsid w:val="00BC7B00"/>
    <w:rsid w:val="00BC7D78"/>
    <w:rsid w:val="00BC7DC7"/>
    <w:rsid w:val="00BC7FA3"/>
    <w:rsid w:val="00BD0821"/>
    <w:rsid w:val="00BD1BE6"/>
    <w:rsid w:val="00BD1EFB"/>
    <w:rsid w:val="00BD24AB"/>
    <w:rsid w:val="00BD2EBD"/>
    <w:rsid w:val="00BD34CD"/>
    <w:rsid w:val="00BD3603"/>
    <w:rsid w:val="00BD37A9"/>
    <w:rsid w:val="00BD3826"/>
    <w:rsid w:val="00BD3AEC"/>
    <w:rsid w:val="00BD40EB"/>
    <w:rsid w:val="00BD44D5"/>
    <w:rsid w:val="00BD4E1E"/>
    <w:rsid w:val="00BD68E4"/>
    <w:rsid w:val="00BD7561"/>
    <w:rsid w:val="00BD76BF"/>
    <w:rsid w:val="00BD7DC4"/>
    <w:rsid w:val="00BE0D3E"/>
    <w:rsid w:val="00BE22AD"/>
    <w:rsid w:val="00BE34DC"/>
    <w:rsid w:val="00BE36B0"/>
    <w:rsid w:val="00BE411E"/>
    <w:rsid w:val="00BE46B1"/>
    <w:rsid w:val="00BE49DE"/>
    <w:rsid w:val="00BE4C94"/>
    <w:rsid w:val="00BE4F02"/>
    <w:rsid w:val="00BE53BD"/>
    <w:rsid w:val="00BE5A8D"/>
    <w:rsid w:val="00BE67FE"/>
    <w:rsid w:val="00BE7878"/>
    <w:rsid w:val="00BF0951"/>
    <w:rsid w:val="00BF11E1"/>
    <w:rsid w:val="00BF1499"/>
    <w:rsid w:val="00BF186C"/>
    <w:rsid w:val="00BF1FFF"/>
    <w:rsid w:val="00BF2140"/>
    <w:rsid w:val="00BF2396"/>
    <w:rsid w:val="00BF3235"/>
    <w:rsid w:val="00BF34C8"/>
    <w:rsid w:val="00BF357A"/>
    <w:rsid w:val="00BF3706"/>
    <w:rsid w:val="00BF3B8E"/>
    <w:rsid w:val="00BF3CB2"/>
    <w:rsid w:val="00BF3D2B"/>
    <w:rsid w:val="00BF41BA"/>
    <w:rsid w:val="00BF4F0E"/>
    <w:rsid w:val="00BF54DD"/>
    <w:rsid w:val="00BF555C"/>
    <w:rsid w:val="00BF55A7"/>
    <w:rsid w:val="00BF5A24"/>
    <w:rsid w:val="00BF5CFA"/>
    <w:rsid w:val="00BF6D73"/>
    <w:rsid w:val="00BF6DFC"/>
    <w:rsid w:val="00C00365"/>
    <w:rsid w:val="00C00EE8"/>
    <w:rsid w:val="00C010ED"/>
    <w:rsid w:val="00C01229"/>
    <w:rsid w:val="00C01F79"/>
    <w:rsid w:val="00C01F8D"/>
    <w:rsid w:val="00C02F2B"/>
    <w:rsid w:val="00C0309A"/>
    <w:rsid w:val="00C030E3"/>
    <w:rsid w:val="00C03865"/>
    <w:rsid w:val="00C03F02"/>
    <w:rsid w:val="00C041FC"/>
    <w:rsid w:val="00C048F4"/>
    <w:rsid w:val="00C04BC5"/>
    <w:rsid w:val="00C04E94"/>
    <w:rsid w:val="00C05167"/>
    <w:rsid w:val="00C05986"/>
    <w:rsid w:val="00C071DF"/>
    <w:rsid w:val="00C10046"/>
    <w:rsid w:val="00C10CE8"/>
    <w:rsid w:val="00C10E28"/>
    <w:rsid w:val="00C11788"/>
    <w:rsid w:val="00C118B2"/>
    <w:rsid w:val="00C13354"/>
    <w:rsid w:val="00C13C0E"/>
    <w:rsid w:val="00C15AF6"/>
    <w:rsid w:val="00C15BE9"/>
    <w:rsid w:val="00C1607B"/>
    <w:rsid w:val="00C16365"/>
    <w:rsid w:val="00C16641"/>
    <w:rsid w:val="00C16A20"/>
    <w:rsid w:val="00C17A92"/>
    <w:rsid w:val="00C17CEC"/>
    <w:rsid w:val="00C20FB6"/>
    <w:rsid w:val="00C218B6"/>
    <w:rsid w:val="00C21A84"/>
    <w:rsid w:val="00C2274F"/>
    <w:rsid w:val="00C231BA"/>
    <w:rsid w:val="00C235D8"/>
    <w:rsid w:val="00C2395F"/>
    <w:rsid w:val="00C23FEB"/>
    <w:rsid w:val="00C24114"/>
    <w:rsid w:val="00C24186"/>
    <w:rsid w:val="00C24C0D"/>
    <w:rsid w:val="00C250A0"/>
    <w:rsid w:val="00C25618"/>
    <w:rsid w:val="00C269AC"/>
    <w:rsid w:val="00C274D1"/>
    <w:rsid w:val="00C27A80"/>
    <w:rsid w:val="00C27CB7"/>
    <w:rsid w:val="00C3006C"/>
    <w:rsid w:val="00C3052F"/>
    <w:rsid w:val="00C30981"/>
    <w:rsid w:val="00C30B0B"/>
    <w:rsid w:val="00C30E38"/>
    <w:rsid w:val="00C31490"/>
    <w:rsid w:val="00C31839"/>
    <w:rsid w:val="00C31893"/>
    <w:rsid w:val="00C324EF"/>
    <w:rsid w:val="00C32545"/>
    <w:rsid w:val="00C3258C"/>
    <w:rsid w:val="00C333FD"/>
    <w:rsid w:val="00C33D12"/>
    <w:rsid w:val="00C341F1"/>
    <w:rsid w:val="00C34766"/>
    <w:rsid w:val="00C349D7"/>
    <w:rsid w:val="00C34E3D"/>
    <w:rsid w:val="00C356B3"/>
    <w:rsid w:val="00C35E5F"/>
    <w:rsid w:val="00C373EE"/>
    <w:rsid w:val="00C37F0F"/>
    <w:rsid w:val="00C4026E"/>
    <w:rsid w:val="00C407FB"/>
    <w:rsid w:val="00C409AF"/>
    <w:rsid w:val="00C40A7E"/>
    <w:rsid w:val="00C40D47"/>
    <w:rsid w:val="00C413EF"/>
    <w:rsid w:val="00C414F8"/>
    <w:rsid w:val="00C41660"/>
    <w:rsid w:val="00C42325"/>
    <w:rsid w:val="00C4259F"/>
    <w:rsid w:val="00C430F9"/>
    <w:rsid w:val="00C438C1"/>
    <w:rsid w:val="00C43CDD"/>
    <w:rsid w:val="00C43D34"/>
    <w:rsid w:val="00C4416F"/>
    <w:rsid w:val="00C442C7"/>
    <w:rsid w:val="00C44362"/>
    <w:rsid w:val="00C449A6"/>
    <w:rsid w:val="00C44A1E"/>
    <w:rsid w:val="00C45104"/>
    <w:rsid w:val="00C451AD"/>
    <w:rsid w:val="00C4541C"/>
    <w:rsid w:val="00C4541E"/>
    <w:rsid w:val="00C46C1A"/>
    <w:rsid w:val="00C47351"/>
    <w:rsid w:val="00C47997"/>
    <w:rsid w:val="00C503E8"/>
    <w:rsid w:val="00C5105A"/>
    <w:rsid w:val="00C51166"/>
    <w:rsid w:val="00C523D9"/>
    <w:rsid w:val="00C52651"/>
    <w:rsid w:val="00C527A1"/>
    <w:rsid w:val="00C5302F"/>
    <w:rsid w:val="00C53241"/>
    <w:rsid w:val="00C540BB"/>
    <w:rsid w:val="00C542B3"/>
    <w:rsid w:val="00C54562"/>
    <w:rsid w:val="00C54E4D"/>
    <w:rsid w:val="00C5629D"/>
    <w:rsid w:val="00C56837"/>
    <w:rsid w:val="00C56E60"/>
    <w:rsid w:val="00C57206"/>
    <w:rsid w:val="00C57312"/>
    <w:rsid w:val="00C61BEA"/>
    <w:rsid w:val="00C61CB2"/>
    <w:rsid w:val="00C62B17"/>
    <w:rsid w:val="00C63E1B"/>
    <w:rsid w:val="00C64A5D"/>
    <w:rsid w:val="00C64B17"/>
    <w:rsid w:val="00C6560A"/>
    <w:rsid w:val="00C65810"/>
    <w:rsid w:val="00C658DB"/>
    <w:rsid w:val="00C6708D"/>
    <w:rsid w:val="00C6731E"/>
    <w:rsid w:val="00C67567"/>
    <w:rsid w:val="00C67743"/>
    <w:rsid w:val="00C67F8D"/>
    <w:rsid w:val="00C70540"/>
    <w:rsid w:val="00C70738"/>
    <w:rsid w:val="00C70E30"/>
    <w:rsid w:val="00C70E70"/>
    <w:rsid w:val="00C7106F"/>
    <w:rsid w:val="00C711B1"/>
    <w:rsid w:val="00C72595"/>
    <w:rsid w:val="00C72977"/>
    <w:rsid w:val="00C7299E"/>
    <w:rsid w:val="00C730F9"/>
    <w:rsid w:val="00C74260"/>
    <w:rsid w:val="00C74307"/>
    <w:rsid w:val="00C74716"/>
    <w:rsid w:val="00C750C7"/>
    <w:rsid w:val="00C755EF"/>
    <w:rsid w:val="00C76B70"/>
    <w:rsid w:val="00C7703F"/>
    <w:rsid w:val="00C77128"/>
    <w:rsid w:val="00C7718D"/>
    <w:rsid w:val="00C77872"/>
    <w:rsid w:val="00C778A9"/>
    <w:rsid w:val="00C8087E"/>
    <w:rsid w:val="00C822AC"/>
    <w:rsid w:val="00C83ECC"/>
    <w:rsid w:val="00C84398"/>
    <w:rsid w:val="00C84565"/>
    <w:rsid w:val="00C8498A"/>
    <w:rsid w:val="00C867FC"/>
    <w:rsid w:val="00C869F8"/>
    <w:rsid w:val="00C86FA4"/>
    <w:rsid w:val="00C871FB"/>
    <w:rsid w:val="00C87B22"/>
    <w:rsid w:val="00C90705"/>
    <w:rsid w:val="00C90B7A"/>
    <w:rsid w:val="00C90E3E"/>
    <w:rsid w:val="00C91563"/>
    <w:rsid w:val="00C9176D"/>
    <w:rsid w:val="00C9192A"/>
    <w:rsid w:val="00C91D08"/>
    <w:rsid w:val="00C9264A"/>
    <w:rsid w:val="00C92783"/>
    <w:rsid w:val="00C93451"/>
    <w:rsid w:val="00C93A17"/>
    <w:rsid w:val="00C93B3C"/>
    <w:rsid w:val="00C94608"/>
    <w:rsid w:val="00C95490"/>
    <w:rsid w:val="00C95C5E"/>
    <w:rsid w:val="00C95C7D"/>
    <w:rsid w:val="00C95DDB"/>
    <w:rsid w:val="00C965CE"/>
    <w:rsid w:val="00C968E8"/>
    <w:rsid w:val="00C97733"/>
    <w:rsid w:val="00C97AFC"/>
    <w:rsid w:val="00C97DF6"/>
    <w:rsid w:val="00CA0547"/>
    <w:rsid w:val="00CA1D72"/>
    <w:rsid w:val="00CA1DBC"/>
    <w:rsid w:val="00CA1EAE"/>
    <w:rsid w:val="00CA236C"/>
    <w:rsid w:val="00CA2BE5"/>
    <w:rsid w:val="00CA2E2A"/>
    <w:rsid w:val="00CA2EC8"/>
    <w:rsid w:val="00CA4699"/>
    <w:rsid w:val="00CA480D"/>
    <w:rsid w:val="00CA4A17"/>
    <w:rsid w:val="00CA4E09"/>
    <w:rsid w:val="00CA512F"/>
    <w:rsid w:val="00CA55D8"/>
    <w:rsid w:val="00CA64EC"/>
    <w:rsid w:val="00CA6B0A"/>
    <w:rsid w:val="00CA7727"/>
    <w:rsid w:val="00CA7B60"/>
    <w:rsid w:val="00CB01BD"/>
    <w:rsid w:val="00CB01E4"/>
    <w:rsid w:val="00CB0941"/>
    <w:rsid w:val="00CB0946"/>
    <w:rsid w:val="00CB0A45"/>
    <w:rsid w:val="00CB1189"/>
    <w:rsid w:val="00CB13FD"/>
    <w:rsid w:val="00CB18FF"/>
    <w:rsid w:val="00CB1D94"/>
    <w:rsid w:val="00CB26BD"/>
    <w:rsid w:val="00CB2760"/>
    <w:rsid w:val="00CB29F2"/>
    <w:rsid w:val="00CB3CAD"/>
    <w:rsid w:val="00CB3D14"/>
    <w:rsid w:val="00CB40E2"/>
    <w:rsid w:val="00CB4195"/>
    <w:rsid w:val="00CB41D1"/>
    <w:rsid w:val="00CB4FA9"/>
    <w:rsid w:val="00CB5A15"/>
    <w:rsid w:val="00CB6244"/>
    <w:rsid w:val="00CB6FEA"/>
    <w:rsid w:val="00CB7097"/>
    <w:rsid w:val="00CB7AE3"/>
    <w:rsid w:val="00CB7E80"/>
    <w:rsid w:val="00CC0CD2"/>
    <w:rsid w:val="00CC0D4E"/>
    <w:rsid w:val="00CC13F7"/>
    <w:rsid w:val="00CC263C"/>
    <w:rsid w:val="00CC2DC4"/>
    <w:rsid w:val="00CC3DB2"/>
    <w:rsid w:val="00CC48B3"/>
    <w:rsid w:val="00CC4BFA"/>
    <w:rsid w:val="00CC593B"/>
    <w:rsid w:val="00CC6170"/>
    <w:rsid w:val="00CC65E3"/>
    <w:rsid w:val="00CC68A8"/>
    <w:rsid w:val="00CC74EF"/>
    <w:rsid w:val="00CC7BAD"/>
    <w:rsid w:val="00CD01E1"/>
    <w:rsid w:val="00CD032C"/>
    <w:rsid w:val="00CD0F6A"/>
    <w:rsid w:val="00CD1617"/>
    <w:rsid w:val="00CD191B"/>
    <w:rsid w:val="00CD1B41"/>
    <w:rsid w:val="00CD1B8D"/>
    <w:rsid w:val="00CD1C46"/>
    <w:rsid w:val="00CD227D"/>
    <w:rsid w:val="00CD2397"/>
    <w:rsid w:val="00CD2430"/>
    <w:rsid w:val="00CD2514"/>
    <w:rsid w:val="00CD2CB1"/>
    <w:rsid w:val="00CD38F5"/>
    <w:rsid w:val="00CD3A1F"/>
    <w:rsid w:val="00CD3AAC"/>
    <w:rsid w:val="00CD4B67"/>
    <w:rsid w:val="00CD5812"/>
    <w:rsid w:val="00CD58F3"/>
    <w:rsid w:val="00CD65BE"/>
    <w:rsid w:val="00CD6663"/>
    <w:rsid w:val="00CD685D"/>
    <w:rsid w:val="00CD68A8"/>
    <w:rsid w:val="00CD785D"/>
    <w:rsid w:val="00CE0428"/>
    <w:rsid w:val="00CE1466"/>
    <w:rsid w:val="00CE20C5"/>
    <w:rsid w:val="00CE295A"/>
    <w:rsid w:val="00CE3047"/>
    <w:rsid w:val="00CE3AAF"/>
    <w:rsid w:val="00CE4D12"/>
    <w:rsid w:val="00CE4E81"/>
    <w:rsid w:val="00CE5577"/>
    <w:rsid w:val="00CE63A8"/>
    <w:rsid w:val="00CE6815"/>
    <w:rsid w:val="00CE71B3"/>
    <w:rsid w:val="00CE731D"/>
    <w:rsid w:val="00CE734E"/>
    <w:rsid w:val="00CE78D0"/>
    <w:rsid w:val="00CE7CC7"/>
    <w:rsid w:val="00CF0806"/>
    <w:rsid w:val="00CF0CFB"/>
    <w:rsid w:val="00CF168E"/>
    <w:rsid w:val="00CF1890"/>
    <w:rsid w:val="00CF19DC"/>
    <w:rsid w:val="00CF1A6C"/>
    <w:rsid w:val="00CF1AFD"/>
    <w:rsid w:val="00CF2526"/>
    <w:rsid w:val="00CF26F1"/>
    <w:rsid w:val="00CF2783"/>
    <w:rsid w:val="00CF396B"/>
    <w:rsid w:val="00CF3BDC"/>
    <w:rsid w:val="00CF4A2F"/>
    <w:rsid w:val="00CF4D27"/>
    <w:rsid w:val="00CF5C7B"/>
    <w:rsid w:val="00CF6392"/>
    <w:rsid w:val="00CF63A3"/>
    <w:rsid w:val="00CF6B21"/>
    <w:rsid w:val="00CF6B25"/>
    <w:rsid w:val="00CF6E91"/>
    <w:rsid w:val="00CF7E41"/>
    <w:rsid w:val="00D00137"/>
    <w:rsid w:val="00D019DB"/>
    <w:rsid w:val="00D0289E"/>
    <w:rsid w:val="00D038E2"/>
    <w:rsid w:val="00D03D9E"/>
    <w:rsid w:val="00D040E5"/>
    <w:rsid w:val="00D04110"/>
    <w:rsid w:val="00D04B1F"/>
    <w:rsid w:val="00D052C0"/>
    <w:rsid w:val="00D0591D"/>
    <w:rsid w:val="00D063FE"/>
    <w:rsid w:val="00D067F1"/>
    <w:rsid w:val="00D0694B"/>
    <w:rsid w:val="00D06A64"/>
    <w:rsid w:val="00D10691"/>
    <w:rsid w:val="00D108AC"/>
    <w:rsid w:val="00D112DD"/>
    <w:rsid w:val="00D11717"/>
    <w:rsid w:val="00D1226C"/>
    <w:rsid w:val="00D123D3"/>
    <w:rsid w:val="00D129E5"/>
    <w:rsid w:val="00D13362"/>
    <w:rsid w:val="00D13CF4"/>
    <w:rsid w:val="00D1402F"/>
    <w:rsid w:val="00D1405B"/>
    <w:rsid w:val="00D14088"/>
    <w:rsid w:val="00D145CC"/>
    <w:rsid w:val="00D14940"/>
    <w:rsid w:val="00D14A86"/>
    <w:rsid w:val="00D15255"/>
    <w:rsid w:val="00D15DEE"/>
    <w:rsid w:val="00D15E79"/>
    <w:rsid w:val="00D1616E"/>
    <w:rsid w:val="00D16A68"/>
    <w:rsid w:val="00D1718C"/>
    <w:rsid w:val="00D17856"/>
    <w:rsid w:val="00D17B8C"/>
    <w:rsid w:val="00D17DBA"/>
    <w:rsid w:val="00D17F76"/>
    <w:rsid w:val="00D17FDD"/>
    <w:rsid w:val="00D20908"/>
    <w:rsid w:val="00D20C4B"/>
    <w:rsid w:val="00D21304"/>
    <w:rsid w:val="00D21729"/>
    <w:rsid w:val="00D2370C"/>
    <w:rsid w:val="00D23A56"/>
    <w:rsid w:val="00D2445E"/>
    <w:rsid w:val="00D2458C"/>
    <w:rsid w:val="00D24606"/>
    <w:rsid w:val="00D25601"/>
    <w:rsid w:val="00D25AC5"/>
    <w:rsid w:val="00D25FC6"/>
    <w:rsid w:val="00D269F7"/>
    <w:rsid w:val="00D30262"/>
    <w:rsid w:val="00D30348"/>
    <w:rsid w:val="00D30B7D"/>
    <w:rsid w:val="00D30DBE"/>
    <w:rsid w:val="00D314DA"/>
    <w:rsid w:val="00D3224D"/>
    <w:rsid w:val="00D322C5"/>
    <w:rsid w:val="00D330D4"/>
    <w:rsid w:val="00D33A88"/>
    <w:rsid w:val="00D33B54"/>
    <w:rsid w:val="00D346F6"/>
    <w:rsid w:val="00D34746"/>
    <w:rsid w:val="00D348D4"/>
    <w:rsid w:val="00D349C4"/>
    <w:rsid w:val="00D353BC"/>
    <w:rsid w:val="00D35AA5"/>
    <w:rsid w:val="00D362EE"/>
    <w:rsid w:val="00D371D7"/>
    <w:rsid w:val="00D37FE9"/>
    <w:rsid w:val="00D4080B"/>
    <w:rsid w:val="00D40A1D"/>
    <w:rsid w:val="00D40AB4"/>
    <w:rsid w:val="00D414CD"/>
    <w:rsid w:val="00D4202E"/>
    <w:rsid w:val="00D423F8"/>
    <w:rsid w:val="00D428AE"/>
    <w:rsid w:val="00D42AB4"/>
    <w:rsid w:val="00D4312F"/>
    <w:rsid w:val="00D435EE"/>
    <w:rsid w:val="00D439C4"/>
    <w:rsid w:val="00D43D15"/>
    <w:rsid w:val="00D43E77"/>
    <w:rsid w:val="00D443B5"/>
    <w:rsid w:val="00D447B7"/>
    <w:rsid w:val="00D44B54"/>
    <w:rsid w:val="00D44E92"/>
    <w:rsid w:val="00D456A4"/>
    <w:rsid w:val="00D4573B"/>
    <w:rsid w:val="00D45ABD"/>
    <w:rsid w:val="00D45C1C"/>
    <w:rsid w:val="00D46371"/>
    <w:rsid w:val="00D46BB1"/>
    <w:rsid w:val="00D46C89"/>
    <w:rsid w:val="00D46CE7"/>
    <w:rsid w:val="00D46DD0"/>
    <w:rsid w:val="00D47650"/>
    <w:rsid w:val="00D478AC"/>
    <w:rsid w:val="00D50848"/>
    <w:rsid w:val="00D50E4D"/>
    <w:rsid w:val="00D51526"/>
    <w:rsid w:val="00D51C23"/>
    <w:rsid w:val="00D5201D"/>
    <w:rsid w:val="00D52177"/>
    <w:rsid w:val="00D52457"/>
    <w:rsid w:val="00D5679C"/>
    <w:rsid w:val="00D56964"/>
    <w:rsid w:val="00D5714D"/>
    <w:rsid w:val="00D57165"/>
    <w:rsid w:val="00D57226"/>
    <w:rsid w:val="00D57425"/>
    <w:rsid w:val="00D5782F"/>
    <w:rsid w:val="00D578C4"/>
    <w:rsid w:val="00D57969"/>
    <w:rsid w:val="00D57983"/>
    <w:rsid w:val="00D57CD9"/>
    <w:rsid w:val="00D60D45"/>
    <w:rsid w:val="00D60F82"/>
    <w:rsid w:val="00D61FEB"/>
    <w:rsid w:val="00D62414"/>
    <w:rsid w:val="00D63777"/>
    <w:rsid w:val="00D63B84"/>
    <w:rsid w:val="00D64E6A"/>
    <w:rsid w:val="00D650BF"/>
    <w:rsid w:val="00D661EA"/>
    <w:rsid w:val="00D67053"/>
    <w:rsid w:val="00D67534"/>
    <w:rsid w:val="00D67DF8"/>
    <w:rsid w:val="00D70A5C"/>
    <w:rsid w:val="00D70AC9"/>
    <w:rsid w:val="00D70D67"/>
    <w:rsid w:val="00D712BB"/>
    <w:rsid w:val="00D71E25"/>
    <w:rsid w:val="00D722C5"/>
    <w:rsid w:val="00D72654"/>
    <w:rsid w:val="00D73CCC"/>
    <w:rsid w:val="00D73DF0"/>
    <w:rsid w:val="00D73FA6"/>
    <w:rsid w:val="00D74ADF"/>
    <w:rsid w:val="00D74E3B"/>
    <w:rsid w:val="00D74EE9"/>
    <w:rsid w:val="00D753CB"/>
    <w:rsid w:val="00D75430"/>
    <w:rsid w:val="00D7543A"/>
    <w:rsid w:val="00D75503"/>
    <w:rsid w:val="00D75F3B"/>
    <w:rsid w:val="00D7613E"/>
    <w:rsid w:val="00D7616C"/>
    <w:rsid w:val="00D762E4"/>
    <w:rsid w:val="00D765E5"/>
    <w:rsid w:val="00D7712B"/>
    <w:rsid w:val="00D7721B"/>
    <w:rsid w:val="00D77C5C"/>
    <w:rsid w:val="00D77C60"/>
    <w:rsid w:val="00D8004A"/>
    <w:rsid w:val="00D807DB"/>
    <w:rsid w:val="00D80B06"/>
    <w:rsid w:val="00D8117F"/>
    <w:rsid w:val="00D81262"/>
    <w:rsid w:val="00D81A27"/>
    <w:rsid w:val="00D81D30"/>
    <w:rsid w:val="00D82D7F"/>
    <w:rsid w:val="00D83C06"/>
    <w:rsid w:val="00D84502"/>
    <w:rsid w:val="00D847C6"/>
    <w:rsid w:val="00D849AA"/>
    <w:rsid w:val="00D85A5C"/>
    <w:rsid w:val="00D863EC"/>
    <w:rsid w:val="00D864A7"/>
    <w:rsid w:val="00D8725A"/>
    <w:rsid w:val="00D87FE0"/>
    <w:rsid w:val="00D906C0"/>
    <w:rsid w:val="00D90E1F"/>
    <w:rsid w:val="00D91514"/>
    <w:rsid w:val="00D917F5"/>
    <w:rsid w:val="00D91A5A"/>
    <w:rsid w:val="00D91FF0"/>
    <w:rsid w:val="00D92235"/>
    <w:rsid w:val="00D92C62"/>
    <w:rsid w:val="00D93B87"/>
    <w:rsid w:val="00D93F4A"/>
    <w:rsid w:val="00D93FD0"/>
    <w:rsid w:val="00D943C4"/>
    <w:rsid w:val="00D94B7E"/>
    <w:rsid w:val="00D94B80"/>
    <w:rsid w:val="00D94D82"/>
    <w:rsid w:val="00D95448"/>
    <w:rsid w:val="00D95ADA"/>
    <w:rsid w:val="00D95B3A"/>
    <w:rsid w:val="00D9668E"/>
    <w:rsid w:val="00D9679A"/>
    <w:rsid w:val="00D96A52"/>
    <w:rsid w:val="00D972BB"/>
    <w:rsid w:val="00D97653"/>
    <w:rsid w:val="00D978E9"/>
    <w:rsid w:val="00D97978"/>
    <w:rsid w:val="00D97B53"/>
    <w:rsid w:val="00D97BD5"/>
    <w:rsid w:val="00D97F29"/>
    <w:rsid w:val="00DA006A"/>
    <w:rsid w:val="00DA0867"/>
    <w:rsid w:val="00DA0E62"/>
    <w:rsid w:val="00DA0FEC"/>
    <w:rsid w:val="00DA1204"/>
    <w:rsid w:val="00DA2274"/>
    <w:rsid w:val="00DA2B7B"/>
    <w:rsid w:val="00DA39DB"/>
    <w:rsid w:val="00DA443A"/>
    <w:rsid w:val="00DA4758"/>
    <w:rsid w:val="00DA49F6"/>
    <w:rsid w:val="00DA4C89"/>
    <w:rsid w:val="00DA530E"/>
    <w:rsid w:val="00DA5485"/>
    <w:rsid w:val="00DB17D9"/>
    <w:rsid w:val="00DB20C7"/>
    <w:rsid w:val="00DB2321"/>
    <w:rsid w:val="00DB2BA5"/>
    <w:rsid w:val="00DB2CB7"/>
    <w:rsid w:val="00DB2F31"/>
    <w:rsid w:val="00DB3021"/>
    <w:rsid w:val="00DB3CC9"/>
    <w:rsid w:val="00DB41CB"/>
    <w:rsid w:val="00DB53E0"/>
    <w:rsid w:val="00DB5556"/>
    <w:rsid w:val="00DB5807"/>
    <w:rsid w:val="00DB581A"/>
    <w:rsid w:val="00DB5903"/>
    <w:rsid w:val="00DB5B20"/>
    <w:rsid w:val="00DB5BD5"/>
    <w:rsid w:val="00DB5E33"/>
    <w:rsid w:val="00DB6576"/>
    <w:rsid w:val="00DB6E62"/>
    <w:rsid w:val="00DB71B7"/>
    <w:rsid w:val="00DC1320"/>
    <w:rsid w:val="00DC1AB2"/>
    <w:rsid w:val="00DC283B"/>
    <w:rsid w:val="00DC2A82"/>
    <w:rsid w:val="00DC34A0"/>
    <w:rsid w:val="00DC4729"/>
    <w:rsid w:val="00DC5FF7"/>
    <w:rsid w:val="00DC685F"/>
    <w:rsid w:val="00DC6B3F"/>
    <w:rsid w:val="00DC740B"/>
    <w:rsid w:val="00DC7436"/>
    <w:rsid w:val="00DC79F5"/>
    <w:rsid w:val="00DD02F8"/>
    <w:rsid w:val="00DD03AD"/>
    <w:rsid w:val="00DD0B96"/>
    <w:rsid w:val="00DD1C68"/>
    <w:rsid w:val="00DD1E43"/>
    <w:rsid w:val="00DD226A"/>
    <w:rsid w:val="00DD28C0"/>
    <w:rsid w:val="00DD2CD0"/>
    <w:rsid w:val="00DD4823"/>
    <w:rsid w:val="00DD4DE1"/>
    <w:rsid w:val="00DD4FAD"/>
    <w:rsid w:val="00DD5546"/>
    <w:rsid w:val="00DD5754"/>
    <w:rsid w:val="00DD57AD"/>
    <w:rsid w:val="00DD5AD7"/>
    <w:rsid w:val="00DD5B2A"/>
    <w:rsid w:val="00DD5C2B"/>
    <w:rsid w:val="00DD5CA5"/>
    <w:rsid w:val="00DD68EB"/>
    <w:rsid w:val="00DD7841"/>
    <w:rsid w:val="00DE0314"/>
    <w:rsid w:val="00DE07B9"/>
    <w:rsid w:val="00DE1D86"/>
    <w:rsid w:val="00DE23B3"/>
    <w:rsid w:val="00DE246B"/>
    <w:rsid w:val="00DE4F09"/>
    <w:rsid w:val="00DE50B0"/>
    <w:rsid w:val="00DE53A5"/>
    <w:rsid w:val="00DE5EB7"/>
    <w:rsid w:val="00DE696B"/>
    <w:rsid w:val="00DE6D18"/>
    <w:rsid w:val="00DE7004"/>
    <w:rsid w:val="00DF030B"/>
    <w:rsid w:val="00DF03FC"/>
    <w:rsid w:val="00DF12F8"/>
    <w:rsid w:val="00DF152D"/>
    <w:rsid w:val="00DF221F"/>
    <w:rsid w:val="00DF22B4"/>
    <w:rsid w:val="00DF2808"/>
    <w:rsid w:val="00DF295D"/>
    <w:rsid w:val="00DF2F52"/>
    <w:rsid w:val="00DF318A"/>
    <w:rsid w:val="00DF3C5D"/>
    <w:rsid w:val="00DF3CF8"/>
    <w:rsid w:val="00DF40B5"/>
    <w:rsid w:val="00DF44A9"/>
    <w:rsid w:val="00DF5394"/>
    <w:rsid w:val="00DF6688"/>
    <w:rsid w:val="00DF6CB9"/>
    <w:rsid w:val="00DF6D05"/>
    <w:rsid w:val="00DF787F"/>
    <w:rsid w:val="00DF7B2F"/>
    <w:rsid w:val="00DF7C5A"/>
    <w:rsid w:val="00E012A3"/>
    <w:rsid w:val="00E01AB9"/>
    <w:rsid w:val="00E01F18"/>
    <w:rsid w:val="00E03213"/>
    <w:rsid w:val="00E03FD2"/>
    <w:rsid w:val="00E0465F"/>
    <w:rsid w:val="00E046AE"/>
    <w:rsid w:val="00E049BB"/>
    <w:rsid w:val="00E052A6"/>
    <w:rsid w:val="00E064BD"/>
    <w:rsid w:val="00E0658A"/>
    <w:rsid w:val="00E06AE7"/>
    <w:rsid w:val="00E07136"/>
    <w:rsid w:val="00E10A70"/>
    <w:rsid w:val="00E10BD3"/>
    <w:rsid w:val="00E119A2"/>
    <w:rsid w:val="00E11A77"/>
    <w:rsid w:val="00E11ADC"/>
    <w:rsid w:val="00E11EBF"/>
    <w:rsid w:val="00E11F10"/>
    <w:rsid w:val="00E1286A"/>
    <w:rsid w:val="00E13117"/>
    <w:rsid w:val="00E13F77"/>
    <w:rsid w:val="00E14260"/>
    <w:rsid w:val="00E14B3C"/>
    <w:rsid w:val="00E14F0D"/>
    <w:rsid w:val="00E14F14"/>
    <w:rsid w:val="00E1632B"/>
    <w:rsid w:val="00E165F3"/>
    <w:rsid w:val="00E16AB5"/>
    <w:rsid w:val="00E16ACF"/>
    <w:rsid w:val="00E16E78"/>
    <w:rsid w:val="00E172A0"/>
    <w:rsid w:val="00E17414"/>
    <w:rsid w:val="00E17EBD"/>
    <w:rsid w:val="00E20952"/>
    <w:rsid w:val="00E20FFA"/>
    <w:rsid w:val="00E211D7"/>
    <w:rsid w:val="00E21281"/>
    <w:rsid w:val="00E21A34"/>
    <w:rsid w:val="00E21CF9"/>
    <w:rsid w:val="00E21D50"/>
    <w:rsid w:val="00E21E4C"/>
    <w:rsid w:val="00E223D3"/>
    <w:rsid w:val="00E22985"/>
    <w:rsid w:val="00E22D3E"/>
    <w:rsid w:val="00E23D09"/>
    <w:rsid w:val="00E2414E"/>
    <w:rsid w:val="00E24597"/>
    <w:rsid w:val="00E248F2"/>
    <w:rsid w:val="00E248FF"/>
    <w:rsid w:val="00E24B71"/>
    <w:rsid w:val="00E25116"/>
    <w:rsid w:val="00E2639B"/>
    <w:rsid w:val="00E26791"/>
    <w:rsid w:val="00E26FD3"/>
    <w:rsid w:val="00E27C01"/>
    <w:rsid w:val="00E31AB0"/>
    <w:rsid w:val="00E31BA2"/>
    <w:rsid w:val="00E33BF0"/>
    <w:rsid w:val="00E33F25"/>
    <w:rsid w:val="00E33FFE"/>
    <w:rsid w:val="00E34613"/>
    <w:rsid w:val="00E35584"/>
    <w:rsid w:val="00E368E1"/>
    <w:rsid w:val="00E36B11"/>
    <w:rsid w:val="00E36DB8"/>
    <w:rsid w:val="00E400FE"/>
    <w:rsid w:val="00E40133"/>
    <w:rsid w:val="00E404DA"/>
    <w:rsid w:val="00E41BEE"/>
    <w:rsid w:val="00E41FA8"/>
    <w:rsid w:val="00E42F38"/>
    <w:rsid w:val="00E433F5"/>
    <w:rsid w:val="00E44E70"/>
    <w:rsid w:val="00E4628F"/>
    <w:rsid w:val="00E463F8"/>
    <w:rsid w:val="00E46561"/>
    <w:rsid w:val="00E4672E"/>
    <w:rsid w:val="00E46846"/>
    <w:rsid w:val="00E46C19"/>
    <w:rsid w:val="00E501C4"/>
    <w:rsid w:val="00E501C5"/>
    <w:rsid w:val="00E50841"/>
    <w:rsid w:val="00E50A2F"/>
    <w:rsid w:val="00E511C3"/>
    <w:rsid w:val="00E516AC"/>
    <w:rsid w:val="00E51EF4"/>
    <w:rsid w:val="00E52E8F"/>
    <w:rsid w:val="00E5359B"/>
    <w:rsid w:val="00E53AE6"/>
    <w:rsid w:val="00E540AD"/>
    <w:rsid w:val="00E5446D"/>
    <w:rsid w:val="00E549FC"/>
    <w:rsid w:val="00E54CAA"/>
    <w:rsid w:val="00E55E3B"/>
    <w:rsid w:val="00E56E1A"/>
    <w:rsid w:val="00E570A9"/>
    <w:rsid w:val="00E571D5"/>
    <w:rsid w:val="00E5720F"/>
    <w:rsid w:val="00E5743F"/>
    <w:rsid w:val="00E57A99"/>
    <w:rsid w:val="00E60888"/>
    <w:rsid w:val="00E60C8C"/>
    <w:rsid w:val="00E61512"/>
    <w:rsid w:val="00E61626"/>
    <w:rsid w:val="00E61BE0"/>
    <w:rsid w:val="00E6202A"/>
    <w:rsid w:val="00E62150"/>
    <w:rsid w:val="00E6220D"/>
    <w:rsid w:val="00E624BA"/>
    <w:rsid w:val="00E62B45"/>
    <w:rsid w:val="00E62D4C"/>
    <w:rsid w:val="00E638BD"/>
    <w:rsid w:val="00E64135"/>
    <w:rsid w:val="00E65509"/>
    <w:rsid w:val="00E664B1"/>
    <w:rsid w:val="00E66BFF"/>
    <w:rsid w:val="00E7048A"/>
    <w:rsid w:val="00E705BB"/>
    <w:rsid w:val="00E70775"/>
    <w:rsid w:val="00E71653"/>
    <w:rsid w:val="00E717A0"/>
    <w:rsid w:val="00E71A40"/>
    <w:rsid w:val="00E71BD3"/>
    <w:rsid w:val="00E72164"/>
    <w:rsid w:val="00E72B96"/>
    <w:rsid w:val="00E72D44"/>
    <w:rsid w:val="00E72DF9"/>
    <w:rsid w:val="00E73134"/>
    <w:rsid w:val="00E7378E"/>
    <w:rsid w:val="00E737FC"/>
    <w:rsid w:val="00E73ED5"/>
    <w:rsid w:val="00E74C62"/>
    <w:rsid w:val="00E74DAB"/>
    <w:rsid w:val="00E74EB7"/>
    <w:rsid w:val="00E751E0"/>
    <w:rsid w:val="00E7535E"/>
    <w:rsid w:val="00E758EE"/>
    <w:rsid w:val="00E75A1F"/>
    <w:rsid w:val="00E770A5"/>
    <w:rsid w:val="00E77190"/>
    <w:rsid w:val="00E77C5E"/>
    <w:rsid w:val="00E80767"/>
    <w:rsid w:val="00E8087A"/>
    <w:rsid w:val="00E80A6E"/>
    <w:rsid w:val="00E824CB"/>
    <w:rsid w:val="00E82B0D"/>
    <w:rsid w:val="00E837E6"/>
    <w:rsid w:val="00E84990"/>
    <w:rsid w:val="00E85150"/>
    <w:rsid w:val="00E8547A"/>
    <w:rsid w:val="00E86176"/>
    <w:rsid w:val="00E862DC"/>
    <w:rsid w:val="00E871E3"/>
    <w:rsid w:val="00E87A35"/>
    <w:rsid w:val="00E87C05"/>
    <w:rsid w:val="00E90339"/>
    <w:rsid w:val="00E9054E"/>
    <w:rsid w:val="00E90BC0"/>
    <w:rsid w:val="00E90E73"/>
    <w:rsid w:val="00E91753"/>
    <w:rsid w:val="00E918E9"/>
    <w:rsid w:val="00E91D14"/>
    <w:rsid w:val="00E92B3B"/>
    <w:rsid w:val="00E93441"/>
    <w:rsid w:val="00E936F2"/>
    <w:rsid w:val="00E9528C"/>
    <w:rsid w:val="00E95411"/>
    <w:rsid w:val="00E96E7C"/>
    <w:rsid w:val="00E976BF"/>
    <w:rsid w:val="00E97A02"/>
    <w:rsid w:val="00E97F6E"/>
    <w:rsid w:val="00EA0689"/>
    <w:rsid w:val="00EA1DF8"/>
    <w:rsid w:val="00EA1FCC"/>
    <w:rsid w:val="00EA1FE0"/>
    <w:rsid w:val="00EA2E22"/>
    <w:rsid w:val="00EA3303"/>
    <w:rsid w:val="00EA337E"/>
    <w:rsid w:val="00EA3C85"/>
    <w:rsid w:val="00EA3FB6"/>
    <w:rsid w:val="00EA4697"/>
    <w:rsid w:val="00EA4DBE"/>
    <w:rsid w:val="00EA5FDA"/>
    <w:rsid w:val="00EA624B"/>
    <w:rsid w:val="00EA66A3"/>
    <w:rsid w:val="00EA7775"/>
    <w:rsid w:val="00EB0C78"/>
    <w:rsid w:val="00EB0DB5"/>
    <w:rsid w:val="00EB1111"/>
    <w:rsid w:val="00EB1447"/>
    <w:rsid w:val="00EB2BBD"/>
    <w:rsid w:val="00EB30BF"/>
    <w:rsid w:val="00EB32FA"/>
    <w:rsid w:val="00EB330E"/>
    <w:rsid w:val="00EB3F70"/>
    <w:rsid w:val="00EB48C3"/>
    <w:rsid w:val="00EB4B3D"/>
    <w:rsid w:val="00EB5413"/>
    <w:rsid w:val="00EB5BEF"/>
    <w:rsid w:val="00EB62A7"/>
    <w:rsid w:val="00EB6AA2"/>
    <w:rsid w:val="00EB6DD8"/>
    <w:rsid w:val="00EB707F"/>
    <w:rsid w:val="00EB7811"/>
    <w:rsid w:val="00EC00C2"/>
    <w:rsid w:val="00EC01A6"/>
    <w:rsid w:val="00EC01EB"/>
    <w:rsid w:val="00EC06A5"/>
    <w:rsid w:val="00EC1186"/>
    <w:rsid w:val="00EC1231"/>
    <w:rsid w:val="00EC254F"/>
    <w:rsid w:val="00EC291C"/>
    <w:rsid w:val="00EC3202"/>
    <w:rsid w:val="00EC351D"/>
    <w:rsid w:val="00EC3851"/>
    <w:rsid w:val="00EC3913"/>
    <w:rsid w:val="00EC4246"/>
    <w:rsid w:val="00EC4ACC"/>
    <w:rsid w:val="00EC57EC"/>
    <w:rsid w:val="00EC5D72"/>
    <w:rsid w:val="00EC6036"/>
    <w:rsid w:val="00EC60BE"/>
    <w:rsid w:val="00EC7179"/>
    <w:rsid w:val="00EC783F"/>
    <w:rsid w:val="00EC7DAF"/>
    <w:rsid w:val="00EC7FB3"/>
    <w:rsid w:val="00ED01A0"/>
    <w:rsid w:val="00ED0366"/>
    <w:rsid w:val="00ED05E2"/>
    <w:rsid w:val="00ED126D"/>
    <w:rsid w:val="00ED1A57"/>
    <w:rsid w:val="00ED2FD1"/>
    <w:rsid w:val="00ED30A0"/>
    <w:rsid w:val="00ED3141"/>
    <w:rsid w:val="00ED3681"/>
    <w:rsid w:val="00ED410A"/>
    <w:rsid w:val="00ED588C"/>
    <w:rsid w:val="00ED59C1"/>
    <w:rsid w:val="00ED5AAF"/>
    <w:rsid w:val="00ED617A"/>
    <w:rsid w:val="00ED647B"/>
    <w:rsid w:val="00ED6D9D"/>
    <w:rsid w:val="00ED6E81"/>
    <w:rsid w:val="00ED7001"/>
    <w:rsid w:val="00ED75B3"/>
    <w:rsid w:val="00EE00E5"/>
    <w:rsid w:val="00EE0423"/>
    <w:rsid w:val="00EE0D77"/>
    <w:rsid w:val="00EE10FA"/>
    <w:rsid w:val="00EE1361"/>
    <w:rsid w:val="00EE1594"/>
    <w:rsid w:val="00EE28C9"/>
    <w:rsid w:val="00EE28E7"/>
    <w:rsid w:val="00EE2DC4"/>
    <w:rsid w:val="00EE3229"/>
    <w:rsid w:val="00EE32FA"/>
    <w:rsid w:val="00EE3A9C"/>
    <w:rsid w:val="00EE3E63"/>
    <w:rsid w:val="00EE4148"/>
    <w:rsid w:val="00EE436F"/>
    <w:rsid w:val="00EE43AA"/>
    <w:rsid w:val="00EE4A8D"/>
    <w:rsid w:val="00EE4F18"/>
    <w:rsid w:val="00EE57E2"/>
    <w:rsid w:val="00EE58F4"/>
    <w:rsid w:val="00EE5D73"/>
    <w:rsid w:val="00EE5DFC"/>
    <w:rsid w:val="00EE6522"/>
    <w:rsid w:val="00EE76D9"/>
    <w:rsid w:val="00EE7FD6"/>
    <w:rsid w:val="00EF0CAA"/>
    <w:rsid w:val="00EF15C6"/>
    <w:rsid w:val="00EF16D5"/>
    <w:rsid w:val="00EF1963"/>
    <w:rsid w:val="00EF2C77"/>
    <w:rsid w:val="00EF3B70"/>
    <w:rsid w:val="00EF3D49"/>
    <w:rsid w:val="00EF404E"/>
    <w:rsid w:val="00EF445E"/>
    <w:rsid w:val="00EF4B56"/>
    <w:rsid w:val="00EF4CD6"/>
    <w:rsid w:val="00EF4FAF"/>
    <w:rsid w:val="00EF50E3"/>
    <w:rsid w:val="00EF5547"/>
    <w:rsid w:val="00EF56E7"/>
    <w:rsid w:val="00EF720B"/>
    <w:rsid w:val="00EF7643"/>
    <w:rsid w:val="00EF7692"/>
    <w:rsid w:val="00EF7B3E"/>
    <w:rsid w:val="00EF7CA1"/>
    <w:rsid w:val="00F00064"/>
    <w:rsid w:val="00F005C6"/>
    <w:rsid w:val="00F00D95"/>
    <w:rsid w:val="00F011FA"/>
    <w:rsid w:val="00F01251"/>
    <w:rsid w:val="00F01649"/>
    <w:rsid w:val="00F01883"/>
    <w:rsid w:val="00F01F99"/>
    <w:rsid w:val="00F02353"/>
    <w:rsid w:val="00F03192"/>
    <w:rsid w:val="00F035E8"/>
    <w:rsid w:val="00F038C7"/>
    <w:rsid w:val="00F04256"/>
    <w:rsid w:val="00F042BC"/>
    <w:rsid w:val="00F04C8A"/>
    <w:rsid w:val="00F04E03"/>
    <w:rsid w:val="00F06254"/>
    <w:rsid w:val="00F0626C"/>
    <w:rsid w:val="00F06343"/>
    <w:rsid w:val="00F06B6E"/>
    <w:rsid w:val="00F0754E"/>
    <w:rsid w:val="00F07D5A"/>
    <w:rsid w:val="00F113FF"/>
    <w:rsid w:val="00F11BD8"/>
    <w:rsid w:val="00F11DEF"/>
    <w:rsid w:val="00F12180"/>
    <w:rsid w:val="00F12272"/>
    <w:rsid w:val="00F1228F"/>
    <w:rsid w:val="00F12362"/>
    <w:rsid w:val="00F12690"/>
    <w:rsid w:val="00F12694"/>
    <w:rsid w:val="00F130D1"/>
    <w:rsid w:val="00F134CE"/>
    <w:rsid w:val="00F13F15"/>
    <w:rsid w:val="00F14C82"/>
    <w:rsid w:val="00F159F9"/>
    <w:rsid w:val="00F15DC9"/>
    <w:rsid w:val="00F16855"/>
    <w:rsid w:val="00F16D17"/>
    <w:rsid w:val="00F172D8"/>
    <w:rsid w:val="00F17337"/>
    <w:rsid w:val="00F203DE"/>
    <w:rsid w:val="00F209DB"/>
    <w:rsid w:val="00F231D5"/>
    <w:rsid w:val="00F232B9"/>
    <w:rsid w:val="00F23477"/>
    <w:rsid w:val="00F23AEF"/>
    <w:rsid w:val="00F23B5B"/>
    <w:rsid w:val="00F25439"/>
    <w:rsid w:val="00F25848"/>
    <w:rsid w:val="00F25E16"/>
    <w:rsid w:val="00F267A9"/>
    <w:rsid w:val="00F27A0F"/>
    <w:rsid w:val="00F306DD"/>
    <w:rsid w:val="00F307EB"/>
    <w:rsid w:val="00F318C9"/>
    <w:rsid w:val="00F31B04"/>
    <w:rsid w:val="00F31E61"/>
    <w:rsid w:val="00F329B9"/>
    <w:rsid w:val="00F32A5F"/>
    <w:rsid w:val="00F32BF2"/>
    <w:rsid w:val="00F33003"/>
    <w:rsid w:val="00F3308E"/>
    <w:rsid w:val="00F33965"/>
    <w:rsid w:val="00F33BC2"/>
    <w:rsid w:val="00F348B0"/>
    <w:rsid w:val="00F351FA"/>
    <w:rsid w:val="00F35675"/>
    <w:rsid w:val="00F35F6B"/>
    <w:rsid w:val="00F37669"/>
    <w:rsid w:val="00F37AF4"/>
    <w:rsid w:val="00F37B55"/>
    <w:rsid w:val="00F37E38"/>
    <w:rsid w:val="00F37EFB"/>
    <w:rsid w:val="00F40078"/>
    <w:rsid w:val="00F401A1"/>
    <w:rsid w:val="00F408B6"/>
    <w:rsid w:val="00F4145A"/>
    <w:rsid w:val="00F41D76"/>
    <w:rsid w:val="00F41DA7"/>
    <w:rsid w:val="00F42036"/>
    <w:rsid w:val="00F425C8"/>
    <w:rsid w:val="00F428F8"/>
    <w:rsid w:val="00F43682"/>
    <w:rsid w:val="00F43B41"/>
    <w:rsid w:val="00F43BA1"/>
    <w:rsid w:val="00F44144"/>
    <w:rsid w:val="00F44FA9"/>
    <w:rsid w:val="00F45DD0"/>
    <w:rsid w:val="00F4601F"/>
    <w:rsid w:val="00F461B0"/>
    <w:rsid w:val="00F461C9"/>
    <w:rsid w:val="00F4717C"/>
    <w:rsid w:val="00F47444"/>
    <w:rsid w:val="00F4764F"/>
    <w:rsid w:val="00F47956"/>
    <w:rsid w:val="00F47A80"/>
    <w:rsid w:val="00F51366"/>
    <w:rsid w:val="00F51811"/>
    <w:rsid w:val="00F5239B"/>
    <w:rsid w:val="00F523CE"/>
    <w:rsid w:val="00F52683"/>
    <w:rsid w:val="00F5288A"/>
    <w:rsid w:val="00F53945"/>
    <w:rsid w:val="00F53B23"/>
    <w:rsid w:val="00F5562B"/>
    <w:rsid w:val="00F5665C"/>
    <w:rsid w:val="00F56C1A"/>
    <w:rsid w:val="00F56E04"/>
    <w:rsid w:val="00F57BAA"/>
    <w:rsid w:val="00F6016A"/>
    <w:rsid w:val="00F61809"/>
    <w:rsid w:val="00F61B4C"/>
    <w:rsid w:val="00F61CC3"/>
    <w:rsid w:val="00F61E96"/>
    <w:rsid w:val="00F62919"/>
    <w:rsid w:val="00F631EA"/>
    <w:rsid w:val="00F63CDB"/>
    <w:rsid w:val="00F64477"/>
    <w:rsid w:val="00F64B2F"/>
    <w:rsid w:val="00F66400"/>
    <w:rsid w:val="00F664A3"/>
    <w:rsid w:val="00F672A7"/>
    <w:rsid w:val="00F67360"/>
    <w:rsid w:val="00F70409"/>
    <w:rsid w:val="00F705CE"/>
    <w:rsid w:val="00F70678"/>
    <w:rsid w:val="00F711BC"/>
    <w:rsid w:val="00F716CB"/>
    <w:rsid w:val="00F7177C"/>
    <w:rsid w:val="00F72296"/>
    <w:rsid w:val="00F723CA"/>
    <w:rsid w:val="00F72DAA"/>
    <w:rsid w:val="00F72F1A"/>
    <w:rsid w:val="00F7350C"/>
    <w:rsid w:val="00F73588"/>
    <w:rsid w:val="00F73C01"/>
    <w:rsid w:val="00F74528"/>
    <w:rsid w:val="00F7462E"/>
    <w:rsid w:val="00F74A12"/>
    <w:rsid w:val="00F74C0A"/>
    <w:rsid w:val="00F74D28"/>
    <w:rsid w:val="00F74DD8"/>
    <w:rsid w:val="00F74E24"/>
    <w:rsid w:val="00F751DD"/>
    <w:rsid w:val="00F75C8D"/>
    <w:rsid w:val="00F76AB0"/>
    <w:rsid w:val="00F76B9A"/>
    <w:rsid w:val="00F77D17"/>
    <w:rsid w:val="00F80239"/>
    <w:rsid w:val="00F8046B"/>
    <w:rsid w:val="00F8069E"/>
    <w:rsid w:val="00F810DF"/>
    <w:rsid w:val="00F818F0"/>
    <w:rsid w:val="00F81C1E"/>
    <w:rsid w:val="00F82239"/>
    <w:rsid w:val="00F82DF7"/>
    <w:rsid w:val="00F82F87"/>
    <w:rsid w:val="00F83111"/>
    <w:rsid w:val="00F832F9"/>
    <w:rsid w:val="00F83837"/>
    <w:rsid w:val="00F85309"/>
    <w:rsid w:val="00F85571"/>
    <w:rsid w:val="00F85CB8"/>
    <w:rsid w:val="00F85D31"/>
    <w:rsid w:val="00F85DEA"/>
    <w:rsid w:val="00F85E71"/>
    <w:rsid w:val="00F86AEE"/>
    <w:rsid w:val="00F87243"/>
    <w:rsid w:val="00F87249"/>
    <w:rsid w:val="00F87AAE"/>
    <w:rsid w:val="00F90249"/>
    <w:rsid w:val="00F903E1"/>
    <w:rsid w:val="00F904B5"/>
    <w:rsid w:val="00F921AB"/>
    <w:rsid w:val="00F92308"/>
    <w:rsid w:val="00F92CC1"/>
    <w:rsid w:val="00F9395A"/>
    <w:rsid w:val="00F93BAB"/>
    <w:rsid w:val="00F94382"/>
    <w:rsid w:val="00F945C4"/>
    <w:rsid w:val="00F94D82"/>
    <w:rsid w:val="00F94E72"/>
    <w:rsid w:val="00F94F55"/>
    <w:rsid w:val="00F9552F"/>
    <w:rsid w:val="00F95BF1"/>
    <w:rsid w:val="00F95E40"/>
    <w:rsid w:val="00F9627E"/>
    <w:rsid w:val="00F965C8"/>
    <w:rsid w:val="00F96D71"/>
    <w:rsid w:val="00F96F97"/>
    <w:rsid w:val="00F96FCA"/>
    <w:rsid w:val="00F97E00"/>
    <w:rsid w:val="00FA0464"/>
    <w:rsid w:val="00FA0887"/>
    <w:rsid w:val="00FA0D29"/>
    <w:rsid w:val="00FA0FBD"/>
    <w:rsid w:val="00FA1545"/>
    <w:rsid w:val="00FA198F"/>
    <w:rsid w:val="00FA1CB1"/>
    <w:rsid w:val="00FA25A4"/>
    <w:rsid w:val="00FA25CF"/>
    <w:rsid w:val="00FA2835"/>
    <w:rsid w:val="00FA2E92"/>
    <w:rsid w:val="00FA35AC"/>
    <w:rsid w:val="00FA5207"/>
    <w:rsid w:val="00FA64DA"/>
    <w:rsid w:val="00FA6DD1"/>
    <w:rsid w:val="00FA72E1"/>
    <w:rsid w:val="00FA768A"/>
    <w:rsid w:val="00FA7C87"/>
    <w:rsid w:val="00FA7F5B"/>
    <w:rsid w:val="00FB0B97"/>
    <w:rsid w:val="00FB102D"/>
    <w:rsid w:val="00FB1209"/>
    <w:rsid w:val="00FB152C"/>
    <w:rsid w:val="00FB19F6"/>
    <w:rsid w:val="00FB1A49"/>
    <w:rsid w:val="00FB1DFA"/>
    <w:rsid w:val="00FB2055"/>
    <w:rsid w:val="00FB25B4"/>
    <w:rsid w:val="00FB276F"/>
    <w:rsid w:val="00FB33D1"/>
    <w:rsid w:val="00FB3494"/>
    <w:rsid w:val="00FB3886"/>
    <w:rsid w:val="00FB39DA"/>
    <w:rsid w:val="00FB4704"/>
    <w:rsid w:val="00FB49BE"/>
    <w:rsid w:val="00FB5FC1"/>
    <w:rsid w:val="00FB6593"/>
    <w:rsid w:val="00FB67F0"/>
    <w:rsid w:val="00FB73BF"/>
    <w:rsid w:val="00FB798A"/>
    <w:rsid w:val="00FB7C34"/>
    <w:rsid w:val="00FC0467"/>
    <w:rsid w:val="00FC0490"/>
    <w:rsid w:val="00FC0D39"/>
    <w:rsid w:val="00FC0E17"/>
    <w:rsid w:val="00FC1420"/>
    <w:rsid w:val="00FC3106"/>
    <w:rsid w:val="00FC31BC"/>
    <w:rsid w:val="00FC358E"/>
    <w:rsid w:val="00FC3F3D"/>
    <w:rsid w:val="00FC47BA"/>
    <w:rsid w:val="00FC49D8"/>
    <w:rsid w:val="00FC4E9D"/>
    <w:rsid w:val="00FC4EDB"/>
    <w:rsid w:val="00FC4EFD"/>
    <w:rsid w:val="00FC5162"/>
    <w:rsid w:val="00FC53F7"/>
    <w:rsid w:val="00FC5463"/>
    <w:rsid w:val="00FC5913"/>
    <w:rsid w:val="00FC697D"/>
    <w:rsid w:val="00FC6DFA"/>
    <w:rsid w:val="00FC72D2"/>
    <w:rsid w:val="00FC7337"/>
    <w:rsid w:val="00FC7F56"/>
    <w:rsid w:val="00FD0734"/>
    <w:rsid w:val="00FD0831"/>
    <w:rsid w:val="00FD1AFD"/>
    <w:rsid w:val="00FD2966"/>
    <w:rsid w:val="00FD2C72"/>
    <w:rsid w:val="00FD2CA7"/>
    <w:rsid w:val="00FD2D0D"/>
    <w:rsid w:val="00FD3948"/>
    <w:rsid w:val="00FD41F5"/>
    <w:rsid w:val="00FD4356"/>
    <w:rsid w:val="00FD4C45"/>
    <w:rsid w:val="00FD4FB3"/>
    <w:rsid w:val="00FD4FE4"/>
    <w:rsid w:val="00FD5208"/>
    <w:rsid w:val="00FD5629"/>
    <w:rsid w:val="00FD6482"/>
    <w:rsid w:val="00FD6A78"/>
    <w:rsid w:val="00FD746D"/>
    <w:rsid w:val="00FD77BE"/>
    <w:rsid w:val="00FD7CF9"/>
    <w:rsid w:val="00FE0111"/>
    <w:rsid w:val="00FE066B"/>
    <w:rsid w:val="00FE0B52"/>
    <w:rsid w:val="00FE0D23"/>
    <w:rsid w:val="00FE0E98"/>
    <w:rsid w:val="00FE12BA"/>
    <w:rsid w:val="00FE2058"/>
    <w:rsid w:val="00FE25E6"/>
    <w:rsid w:val="00FE2843"/>
    <w:rsid w:val="00FE2985"/>
    <w:rsid w:val="00FE29FA"/>
    <w:rsid w:val="00FE2B06"/>
    <w:rsid w:val="00FE36C4"/>
    <w:rsid w:val="00FE3FF3"/>
    <w:rsid w:val="00FE50F9"/>
    <w:rsid w:val="00FE56E1"/>
    <w:rsid w:val="00FE5D6C"/>
    <w:rsid w:val="00FE64D8"/>
    <w:rsid w:val="00FE6C44"/>
    <w:rsid w:val="00FE7289"/>
    <w:rsid w:val="00FE7949"/>
    <w:rsid w:val="00FF0AB7"/>
    <w:rsid w:val="00FF0CBE"/>
    <w:rsid w:val="00FF1176"/>
    <w:rsid w:val="00FF122F"/>
    <w:rsid w:val="00FF1234"/>
    <w:rsid w:val="00FF13A6"/>
    <w:rsid w:val="00FF13FB"/>
    <w:rsid w:val="00FF183B"/>
    <w:rsid w:val="00FF2579"/>
    <w:rsid w:val="00FF307E"/>
    <w:rsid w:val="00FF3691"/>
    <w:rsid w:val="00FF37EF"/>
    <w:rsid w:val="00FF483B"/>
    <w:rsid w:val="00FF4902"/>
    <w:rsid w:val="00FF4FC5"/>
    <w:rsid w:val="00FF52A8"/>
    <w:rsid w:val="00FF6E83"/>
    <w:rsid w:val="00FF742F"/>
    <w:rsid w:val="01080731"/>
    <w:rsid w:val="013D5A13"/>
    <w:rsid w:val="025C7958"/>
    <w:rsid w:val="02C4CE0C"/>
    <w:rsid w:val="05546160"/>
    <w:rsid w:val="0650DD01"/>
    <w:rsid w:val="07566FE8"/>
    <w:rsid w:val="088C0222"/>
    <w:rsid w:val="098853B0"/>
    <w:rsid w:val="09D7CD5B"/>
    <w:rsid w:val="0AEDE2D9"/>
    <w:rsid w:val="0E9F8CD2"/>
    <w:rsid w:val="10526AB4"/>
    <w:rsid w:val="12A86F46"/>
    <w:rsid w:val="12F61D09"/>
    <w:rsid w:val="13801162"/>
    <w:rsid w:val="1461A3E7"/>
    <w:rsid w:val="1495298F"/>
    <w:rsid w:val="15C6064C"/>
    <w:rsid w:val="1D7044D2"/>
    <w:rsid w:val="26AAF75D"/>
    <w:rsid w:val="28FCE696"/>
    <w:rsid w:val="2976301A"/>
    <w:rsid w:val="29A32D9C"/>
    <w:rsid w:val="2A9C4947"/>
    <w:rsid w:val="2EFD2806"/>
    <w:rsid w:val="2F5A0F26"/>
    <w:rsid w:val="2F841394"/>
    <w:rsid w:val="3089B5CE"/>
    <w:rsid w:val="315B5A5D"/>
    <w:rsid w:val="3213810F"/>
    <w:rsid w:val="3223A590"/>
    <w:rsid w:val="32DD90A0"/>
    <w:rsid w:val="33074402"/>
    <w:rsid w:val="363EE4C4"/>
    <w:rsid w:val="365E2A3B"/>
    <w:rsid w:val="370A6B75"/>
    <w:rsid w:val="38038F5A"/>
    <w:rsid w:val="388AB019"/>
    <w:rsid w:val="39D375E2"/>
    <w:rsid w:val="3D1BC49B"/>
    <w:rsid w:val="4042B766"/>
    <w:rsid w:val="41BB5A73"/>
    <w:rsid w:val="42B55DFB"/>
    <w:rsid w:val="4890B981"/>
    <w:rsid w:val="48D6EDE8"/>
    <w:rsid w:val="49ADC4B3"/>
    <w:rsid w:val="4CCC3798"/>
    <w:rsid w:val="4F4B81C9"/>
    <w:rsid w:val="4FEAAFFD"/>
    <w:rsid w:val="505A7F83"/>
    <w:rsid w:val="533BAAF2"/>
    <w:rsid w:val="5364B3DB"/>
    <w:rsid w:val="536996C8"/>
    <w:rsid w:val="53BE7593"/>
    <w:rsid w:val="542F6DE5"/>
    <w:rsid w:val="567319DE"/>
    <w:rsid w:val="599353D5"/>
    <w:rsid w:val="5B791829"/>
    <w:rsid w:val="5CC93305"/>
    <w:rsid w:val="5DBD27CE"/>
    <w:rsid w:val="5F75B817"/>
    <w:rsid w:val="602883A3"/>
    <w:rsid w:val="621755E8"/>
    <w:rsid w:val="624CD0F2"/>
    <w:rsid w:val="626FF769"/>
    <w:rsid w:val="63E5E642"/>
    <w:rsid w:val="64346949"/>
    <w:rsid w:val="674AAFE1"/>
    <w:rsid w:val="68C84DE0"/>
    <w:rsid w:val="6DB9F165"/>
    <w:rsid w:val="7357F137"/>
    <w:rsid w:val="758C27C6"/>
    <w:rsid w:val="77B94509"/>
    <w:rsid w:val="78963607"/>
    <w:rsid w:val="78DA23C6"/>
    <w:rsid w:val="797755CC"/>
    <w:rsid w:val="7ADC3C6C"/>
    <w:rsid w:val="7D0FF787"/>
    <w:rsid w:val="7D946C8C"/>
    <w:rsid w:val="7E51D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F11"/>
  <w15:docId w15:val="{BE994D32-D95A-48ED-B45B-F11686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2"/>
    <w:rPr>
      <w:rFonts w:ascii="Calibri" w:hAnsi="Calibri" w:cs="Calibri"/>
      <w:sz w:val="22"/>
      <w:szCs w:val="22"/>
    </w:rPr>
  </w:style>
  <w:style w:type="paragraph" w:styleId="Heading1">
    <w:name w:val="heading 1"/>
    <w:basedOn w:val="Normal"/>
    <w:next w:val="Normal"/>
    <w:link w:val="Heading1Char"/>
    <w:uiPriority w:val="9"/>
    <w:qFormat/>
    <w:rsid w:val="002F68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0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95"/>
    <w:pPr>
      <w:spacing w:after="160" w:line="259" w:lineRule="auto"/>
      <w:ind w:left="720"/>
      <w:contextualSpacing/>
    </w:pPr>
    <w:rPr>
      <w:rFonts w:ascii="Times New Roman" w:hAnsi="Times New Roman"/>
    </w:rPr>
  </w:style>
  <w:style w:type="paragraph" w:styleId="NoSpacing">
    <w:name w:val="No Spacing"/>
    <w:uiPriority w:val="1"/>
    <w:qFormat/>
    <w:rsid w:val="00026495"/>
    <w:rPr>
      <w:rFonts w:ascii="Times New Roman" w:hAnsi="Times New Roman"/>
      <w:szCs w:val="22"/>
    </w:rPr>
  </w:style>
  <w:style w:type="paragraph" w:styleId="BalloonText">
    <w:name w:val="Balloon Text"/>
    <w:basedOn w:val="Normal"/>
    <w:link w:val="BalloonTextChar"/>
    <w:uiPriority w:val="99"/>
    <w:semiHidden/>
    <w:unhideWhenUsed/>
    <w:rsid w:val="0002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95"/>
    <w:rPr>
      <w:rFonts w:ascii="Segoe UI" w:hAnsi="Segoe UI" w:cs="Segoe UI"/>
      <w:sz w:val="18"/>
      <w:szCs w:val="18"/>
    </w:rPr>
  </w:style>
  <w:style w:type="paragraph" w:customStyle="1" w:styleId="gmail-p1">
    <w:name w:val="gmail-p1"/>
    <w:basedOn w:val="Normal"/>
    <w:rsid w:val="001040E1"/>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040E1"/>
  </w:style>
  <w:style w:type="table" w:styleId="TableGrid">
    <w:name w:val="Table Grid"/>
    <w:basedOn w:val="TableNormal"/>
    <w:uiPriority w:val="39"/>
    <w:rsid w:val="001B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32E"/>
    <w:rPr>
      <w:color w:val="0563C1" w:themeColor="hyperlink"/>
      <w:u w:val="single"/>
    </w:rPr>
  </w:style>
  <w:style w:type="character" w:styleId="FollowedHyperlink">
    <w:name w:val="FollowedHyperlink"/>
    <w:basedOn w:val="DefaultParagraphFont"/>
    <w:uiPriority w:val="99"/>
    <w:semiHidden/>
    <w:unhideWhenUsed/>
    <w:rsid w:val="00DA4758"/>
    <w:rPr>
      <w:color w:val="954F72" w:themeColor="followedHyperlink"/>
      <w:u w:val="single"/>
    </w:rPr>
  </w:style>
  <w:style w:type="character" w:styleId="Strong">
    <w:name w:val="Strong"/>
    <w:basedOn w:val="DefaultParagraphFont"/>
    <w:uiPriority w:val="22"/>
    <w:qFormat/>
    <w:rsid w:val="00084558"/>
    <w:rPr>
      <w:b/>
      <w:bCs/>
    </w:rPr>
  </w:style>
  <w:style w:type="character" w:customStyle="1" w:styleId="Heading3Char">
    <w:name w:val="Heading 3 Char"/>
    <w:basedOn w:val="DefaultParagraphFont"/>
    <w:link w:val="Heading3"/>
    <w:uiPriority w:val="9"/>
    <w:rsid w:val="0016201C"/>
    <w:rPr>
      <w:rFonts w:ascii="Times" w:hAnsi="Times"/>
      <w:b/>
      <w:bCs/>
      <w:sz w:val="27"/>
      <w:szCs w:val="27"/>
    </w:rPr>
  </w:style>
  <w:style w:type="paragraph" w:styleId="NormalWeb">
    <w:name w:val="Normal (Web)"/>
    <w:basedOn w:val="Normal"/>
    <w:uiPriority w:val="99"/>
    <w:unhideWhenUsed/>
    <w:rsid w:val="00AE16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F68ED"/>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892DF7"/>
    <w:rPr>
      <w:color w:val="605E5C"/>
      <w:shd w:val="clear" w:color="auto" w:fill="E1DFDD"/>
    </w:rPr>
  </w:style>
  <w:style w:type="character" w:styleId="CommentReference">
    <w:name w:val="annotation reference"/>
    <w:basedOn w:val="DefaultParagraphFont"/>
    <w:uiPriority w:val="99"/>
    <w:semiHidden/>
    <w:unhideWhenUsed/>
    <w:rsid w:val="00ED5AAF"/>
    <w:rPr>
      <w:sz w:val="16"/>
      <w:szCs w:val="16"/>
    </w:rPr>
  </w:style>
  <w:style w:type="paragraph" w:styleId="CommentText">
    <w:name w:val="annotation text"/>
    <w:basedOn w:val="Normal"/>
    <w:link w:val="CommentTextChar"/>
    <w:uiPriority w:val="99"/>
    <w:semiHidden/>
    <w:unhideWhenUsed/>
    <w:rsid w:val="00ED5AAF"/>
    <w:rPr>
      <w:sz w:val="20"/>
      <w:szCs w:val="20"/>
    </w:rPr>
  </w:style>
  <w:style w:type="character" w:customStyle="1" w:styleId="CommentTextChar">
    <w:name w:val="Comment Text Char"/>
    <w:basedOn w:val="DefaultParagraphFont"/>
    <w:link w:val="CommentText"/>
    <w:uiPriority w:val="99"/>
    <w:semiHidden/>
    <w:rsid w:val="00ED5AAF"/>
    <w:rPr>
      <w:sz w:val="20"/>
      <w:szCs w:val="20"/>
    </w:rPr>
  </w:style>
  <w:style w:type="paragraph" w:styleId="CommentSubject">
    <w:name w:val="annotation subject"/>
    <w:basedOn w:val="CommentText"/>
    <w:next w:val="CommentText"/>
    <w:link w:val="CommentSubjectChar"/>
    <w:uiPriority w:val="99"/>
    <w:semiHidden/>
    <w:unhideWhenUsed/>
    <w:rsid w:val="00ED5AAF"/>
    <w:rPr>
      <w:b/>
      <w:bCs/>
    </w:rPr>
  </w:style>
  <w:style w:type="character" w:customStyle="1" w:styleId="CommentSubjectChar">
    <w:name w:val="Comment Subject Char"/>
    <w:basedOn w:val="CommentTextChar"/>
    <w:link w:val="CommentSubject"/>
    <w:uiPriority w:val="99"/>
    <w:semiHidden/>
    <w:rsid w:val="00ED5AAF"/>
    <w:rPr>
      <w:b/>
      <w:bCs/>
      <w:sz w:val="20"/>
      <w:szCs w:val="20"/>
    </w:rPr>
  </w:style>
  <w:style w:type="paragraph" w:customStyle="1" w:styleId="asection">
    <w:name w:val="asection"/>
    <w:basedOn w:val="Normal"/>
    <w:rsid w:val="000C770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C77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32D1"/>
    <w:pPr>
      <w:tabs>
        <w:tab w:val="center" w:pos="4680"/>
        <w:tab w:val="right" w:pos="9360"/>
      </w:tabs>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pPr>
  </w:style>
  <w:style w:type="character" w:customStyle="1" w:styleId="FooterChar">
    <w:name w:val="Footer Char"/>
    <w:basedOn w:val="DefaultParagraphFont"/>
    <w:link w:val="Footer"/>
    <w:uiPriority w:val="99"/>
    <w:rsid w:val="005A32D1"/>
  </w:style>
  <w:style w:type="paragraph" w:customStyle="1" w:styleId="paragraph">
    <w:name w:val="paragraph"/>
    <w:basedOn w:val="Normal"/>
    <w:rsid w:val="00A2744C"/>
    <w:pPr>
      <w:spacing w:before="100" w:beforeAutospacing="1" w:after="100" w:afterAutospacing="1"/>
    </w:pPr>
  </w:style>
  <w:style w:type="character" w:customStyle="1" w:styleId="normaltextrun">
    <w:name w:val="normaltextrun"/>
    <w:basedOn w:val="DefaultParagraphFont"/>
    <w:rsid w:val="00A2744C"/>
  </w:style>
  <w:style w:type="character" w:customStyle="1" w:styleId="eop">
    <w:name w:val="eop"/>
    <w:basedOn w:val="DefaultParagraphFont"/>
    <w:rsid w:val="00A2744C"/>
  </w:style>
  <w:style w:type="character" w:customStyle="1" w:styleId="Heading2Char">
    <w:name w:val="Heading 2 Char"/>
    <w:basedOn w:val="DefaultParagraphFont"/>
    <w:link w:val="Heading2"/>
    <w:uiPriority w:val="9"/>
    <w:rsid w:val="00057369"/>
    <w:rPr>
      <w:rFonts w:asciiTheme="majorHAnsi" w:eastAsiaTheme="majorEastAsia" w:hAnsiTheme="majorHAnsi" w:cstheme="majorBidi"/>
      <w:color w:val="2E74B5" w:themeColor="accent1" w:themeShade="BF"/>
      <w:sz w:val="26"/>
      <w:szCs w:val="26"/>
    </w:rPr>
  </w:style>
  <w:style w:type="paragraph" w:customStyle="1" w:styleId="xm3509450002642356050msonospacing">
    <w:name w:val="x_m_3509450002642356050msonospacing"/>
    <w:basedOn w:val="Normal"/>
    <w:rsid w:val="00281389"/>
  </w:style>
  <w:style w:type="paragraph" w:customStyle="1" w:styleId="Default">
    <w:name w:val="Default"/>
    <w:rsid w:val="0004520C"/>
    <w:pPr>
      <w:autoSpaceDE w:val="0"/>
      <w:autoSpaceDN w:val="0"/>
      <w:adjustRightInd w:val="0"/>
    </w:pPr>
    <w:rPr>
      <w:rFonts w:ascii="Calibri" w:hAnsi="Calibri" w:cs="Calibri"/>
      <w:color w:val="000000"/>
    </w:rPr>
  </w:style>
  <w:style w:type="paragraph" w:styleId="TOC2">
    <w:name w:val="toc 2"/>
    <w:basedOn w:val="Normal"/>
    <w:next w:val="Normal"/>
    <w:autoRedefine/>
    <w:uiPriority w:val="39"/>
    <w:unhideWhenUsed/>
    <w:rsid w:val="00D45ABD"/>
    <w:pPr>
      <w:tabs>
        <w:tab w:val="left" w:pos="360"/>
        <w:tab w:val="right" w:leader="dot" w:pos="9350"/>
      </w:tabs>
      <w:spacing w:line="252" w:lineRule="auto"/>
    </w:pPr>
    <w:rPr>
      <w:rFonts w:asciiTheme="minorHAnsi" w:eastAsia="Times New Roman" w:hAnsiTheme="minorHAnsi" w:cs="Times New Roman"/>
      <w:bCs/>
    </w:rPr>
  </w:style>
  <w:style w:type="paragraph" w:customStyle="1" w:styleId="xmsonormal">
    <w:name w:val="x_msonormal"/>
    <w:basedOn w:val="Normal"/>
    <w:rsid w:val="00C9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975">
      <w:bodyDiv w:val="1"/>
      <w:marLeft w:val="0"/>
      <w:marRight w:val="0"/>
      <w:marTop w:val="0"/>
      <w:marBottom w:val="0"/>
      <w:divBdr>
        <w:top w:val="none" w:sz="0" w:space="0" w:color="auto"/>
        <w:left w:val="none" w:sz="0" w:space="0" w:color="auto"/>
        <w:bottom w:val="none" w:sz="0" w:space="0" w:color="auto"/>
        <w:right w:val="none" w:sz="0" w:space="0" w:color="auto"/>
      </w:divBdr>
    </w:div>
    <w:div w:id="132450597">
      <w:bodyDiv w:val="1"/>
      <w:marLeft w:val="0"/>
      <w:marRight w:val="0"/>
      <w:marTop w:val="0"/>
      <w:marBottom w:val="0"/>
      <w:divBdr>
        <w:top w:val="none" w:sz="0" w:space="0" w:color="auto"/>
        <w:left w:val="none" w:sz="0" w:space="0" w:color="auto"/>
        <w:bottom w:val="none" w:sz="0" w:space="0" w:color="auto"/>
        <w:right w:val="none" w:sz="0" w:space="0" w:color="auto"/>
      </w:divBdr>
    </w:div>
    <w:div w:id="133063879">
      <w:bodyDiv w:val="1"/>
      <w:marLeft w:val="0"/>
      <w:marRight w:val="0"/>
      <w:marTop w:val="0"/>
      <w:marBottom w:val="0"/>
      <w:divBdr>
        <w:top w:val="none" w:sz="0" w:space="0" w:color="auto"/>
        <w:left w:val="none" w:sz="0" w:space="0" w:color="auto"/>
        <w:bottom w:val="none" w:sz="0" w:space="0" w:color="auto"/>
        <w:right w:val="none" w:sz="0" w:space="0" w:color="auto"/>
      </w:divBdr>
    </w:div>
    <w:div w:id="207232014">
      <w:bodyDiv w:val="1"/>
      <w:marLeft w:val="0"/>
      <w:marRight w:val="0"/>
      <w:marTop w:val="0"/>
      <w:marBottom w:val="0"/>
      <w:divBdr>
        <w:top w:val="none" w:sz="0" w:space="0" w:color="auto"/>
        <w:left w:val="none" w:sz="0" w:space="0" w:color="auto"/>
        <w:bottom w:val="none" w:sz="0" w:space="0" w:color="auto"/>
        <w:right w:val="none" w:sz="0" w:space="0" w:color="auto"/>
      </w:divBdr>
    </w:div>
    <w:div w:id="228393500">
      <w:bodyDiv w:val="1"/>
      <w:marLeft w:val="0"/>
      <w:marRight w:val="0"/>
      <w:marTop w:val="0"/>
      <w:marBottom w:val="0"/>
      <w:divBdr>
        <w:top w:val="none" w:sz="0" w:space="0" w:color="auto"/>
        <w:left w:val="none" w:sz="0" w:space="0" w:color="auto"/>
        <w:bottom w:val="none" w:sz="0" w:space="0" w:color="auto"/>
        <w:right w:val="none" w:sz="0" w:space="0" w:color="auto"/>
      </w:divBdr>
    </w:div>
    <w:div w:id="255942386">
      <w:bodyDiv w:val="1"/>
      <w:marLeft w:val="0"/>
      <w:marRight w:val="0"/>
      <w:marTop w:val="0"/>
      <w:marBottom w:val="0"/>
      <w:divBdr>
        <w:top w:val="none" w:sz="0" w:space="0" w:color="auto"/>
        <w:left w:val="none" w:sz="0" w:space="0" w:color="auto"/>
        <w:bottom w:val="none" w:sz="0" w:space="0" w:color="auto"/>
        <w:right w:val="none" w:sz="0" w:space="0" w:color="auto"/>
      </w:divBdr>
    </w:div>
    <w:div w:id="393697143">
      <w:bodyDiv w:val="1"/>
      <w:marLeft w:val="0"/>
      <w:marRight w:val="0"/>
      <w:marTop w:val="0"/>
      <w:marBottom w:val="0"/>
      <w:divBdr>
        <w:top w:val="none" w:sz="0" w:space="0" w:color="auto"/>
        <w:left w:val="none" w:sz="0" w:space="0" w:color="auto"/>
        <w:bottom w:val="none" w:sz="0" w:space="0" w:color="auto"/>
        <w:right w:val="none" w:sz="0" w:space="0" w:color="auto"/>
      </w:divBdr>
    </w:div>
    <w:div w:id="403063042">
      <w:bodyDiv w:val="1"/>
      <w:marLeft w:val="0"/>
      <w:marRight w:val="0"/>
      <w:marTop w:val="0"/>
      <w:marBottom w:val="0"/>
      <w:divBdr>
        <w:top w:val="none" w:sz="0" w:space="0" w:color="auto"/>
        <w:left w:val="none" w:sz="0" w:space="0" w:color="auto"/>
        <w:bottom w:val="none" w:sz="0" w:space="0" w:color="auto"/>
        <w:right w:val="none" w:sz="0" w:space="0" w:color="auto"/>
      </w:divBdr>
    </w:div>
    <w:div w:id="409429506">
      <w:bodyDiv w:val="1"/>
      <w:marLeft w:val="0"/>
      <w:marRight w:val="0"/>
      <w:marTop w:val="0"/>
      <w:marBottom w:val="0"/>
      <w:divBdr>
        <w:top w:val="none" w:sz="0" w:space="0" w:color="auto"/>
        <w:left w:val="none" w:sz="0" w:space="0" w:color="auto"/>
        <w:bottom w:val="none" w:sz="0" w:space="0" w:color="auto"/>
        <w:right w:val="none" w:sz="0" w:space="0" w:color="auto"/>
      </w:divBdr>
    </w:div>
    <w:div w:id="469783606">
      <w:bodyDiv w:val="1"/>
      <w:marLeft w:val="0"/>
      <w:marRight w:val="0"/>
      <w:marTop w:val="0"/>
      <w:marBottom w:val="0"/>
      <w:divBdr>
        <w:top w:val="none" w:sz="0" w:space="0" w:color="auto"/>
        <w:left w:val="none" w:sz="0" w:space="0" w:color="auto"/>
        <w:bottom w:val="none" w:sz="0" w:space="0" w:color="auto"/>
        <w:right w:val="none" w:sz="0" w:space="0" w:color="auto"/>
      </w:divBdr>
    </w:div>
    <w:div w:id="519513073">
      <w:bodyDiv w:val="1"/>
      <w:marLeft w:val="0"/>
      <w:marRight w:val="0"/>
      <w:marTop w:val="0"/>
      <w:marBottom w:val="0"/>
      <w:divBdr>
        <w:top w:val="none" w:sz="0" w:space="0" w:color="auto"/>
        <w:left w:val="none" w:sz="0" w:space="0" w:color="auto"/>
        <w:bottom w:val="none" w:sz="0" w:space="0" w:color="auto"/>
        <w:right w:val="none" w:sz="0" w:space="0" w:color="auto"/>
      </w:divBdr>
    </w:div>
    <w:div w:id="520778339">
      <w:bodyDiv w:val="1"/>
      <w:marLeft w:val="0"/>
      <w:marRight w:val="0"/>
      <w:marTop w:val="0"/>
      <w:marBottom w:val="0"/>
      <w:divBdr>
        <w:top w:val="none" w:sz="0" w:space="0" w:color="auto"/>
        <w:left w:val="none" w:sz="0" w:space="0" w:color="auto"/>
        <w:bottom w:val="none" w:sz="0" w:space="0" w:color="auto"/>
        <w:right w:val="none" w:sz="0" w:space="0" w:color="auto"/>
      </w:divBdr>
    </w:div>
    <w:div w:id="585267970">
      <w:bodyDiv w:val="1"/>
      <w:marLeft w:val="0"/>
      <w:marRight w:val="0"/>
      <w:marTop w:val="0"/>
      <w:marBottom w:val="0"/>
      <w:divBdr>
        <w:top w:val="none" w:sz="0" w:space="0" w:color="auto"/>
        <w:left w:val="none" w:sz="0" w:space="0" w:color="auto"/>
        <w:bottom w:val="none" w:sz="0" w:space="0" w:color="auto"/>
        <w:right w:val="none" w:sz="0" w:space="0" w:color="auto"/>
      </w:divBdr>
    </w:div>
    <w:div w:id="643240860">
      <w:bodyDiv w:val="1"/>
      <w:marLeft w:val="0"/>
      <w:marRight w:val="0"/>
      <w:marTop w:val="0"/>
      <w:marBottom w:val="0"/>
      <w:divBdr>
        <w:top w:val="none" w:sz="0" w:space="0" w:color="auto"/>
        <w:left w:val="none" w:sz="0" w:space="0" w:color="auto"/>
        <w:bottom w:val="none" w:sz="0" w:space="0" w:color="auto"/>
        <w:right w:val="none" w:sz="0" w:space="0" w:color="auto"/>
      </w:divBdr>
    </w:div>
    <w:div w:id="649603579">
      <w:bodyDiv w:val="1"/>
      <w:marLeft w:val="0"/>
      <w:marRight w:val="0"/>
      <w:marTop w:val="0"/>
      <w:marBottom w:val="0"/>
      <w:divBdr>
        <w:top w:val="none" w:sz="0" w:space="0" w:color="auto"/>
        <w:left w:val="none" w:sz="0" w:space="0" w:color="auto"/>
        <w:bottom w:val="none" w:sz="0" w:space="0" w:color="auto"/>
        <w:right w:val="none" w:sz="0" w:space="0" w:color="auto"/>
      </w:divBdr>
    </w:div>
    <w:div w:id="655769856">
      <w:bodyDiv w:val="1"/>
      <w:marLeft w:val="0"/>
      <w:marRight w:val="0"/>
      <w:marTop w:val="0"/>
      <w:marBottom w:val="0"/>
      <w:divBdr>
        <w:top w:val="none" w:sz="0" w:space="0" w:color="auto"/>
        <w:left w:val="none" w:sz="0" w:space="0" w:color="auto"/>
        <w:bottom w:val="none" w:sz="0" w:space="0" w:color="auto"/>
        <w:right w:val="none" w:sz="0" w:space="0" w:color="auto"/>
      </w:divBdr>
    </w:div>
    <w:div w:id="694892353">
      <w:bodyDiv w:val="1"/>
      <w:marLeft w:val="0"/>
      <w:marRight w:val="0"/>
      <w:marTop w:val="0"/>
      <w:marBottom w:val="0"/>
      <w:divBdr>
        <w:top w:val="none" w:sz="0" w:space="0" w:color="auto"/>
        <w:left w:val="none" w:sz="0" w:space="0" w:color="auto"/>
        <w:bottom w:val="none" w:sz="0" w:space="0" w:color="auto"/>
        <w:right w:val="none" w:sz="0" w:space="0" w:color="auto"/>
      </w:divBdr>
    </w:div>
    <w:div w:id="696195150">
      <w:bodyDiv w:val="1"/>
      <w:marLeft w:val="0"/>
      <w:marRight w:val="0"/>
      <w:marTop w:val="0"/>
      <w:marBottom w:val="0"/>
      <w:divBdr>
        <w:top w:val="none" w:sz="0" w:space="0" w:color="auto"/>
        <w:left w:val="none" w:sz="0" w:space="0" w:color="auto"/>
        <w:bottom w:val="none" w:sz="0" w:space="0" w:color="auto"/>
        <w:right w:val="none" w:sz="0" w:space="0" w:color="auto"/>
      </w:divBdr>
    </w:div>
    <w:div w:id="698432849">
      <w:bodyDiv w:val="1"/>
      <w:marLeft w:val="0"/>
      <w:marRight w:val="0"/>
      <w:marTop w:val="0"/>
      <w:marBottom w:val="0"/>
      <w:divBdr>
        <w:top w:val="none" w:sz="0" w:space="0" w:color="auto"/>
        <w:left w:val="none" w:sz="0" w:space="0" w:color="auto"/>
        <w:bottom w:val="none" w:sz="0" w:space="0" w:color="auto"/>
        <w:right w:val="none" w:sz="0" w:space="0" w:color="auto"/>
      </w:divBdr>
    </w:div>
    <w:div w:id="711535290">
      <w:bodyDiv w:val="1"/>
      <w:marLeft w:val="0"/>
      <w:marRight w:val="0"/>
      <w:marTop w:val="0"/>
      <w:marBottom w:val="0"/>
      <w:divBdr>
        <w:top w:val="none" w:sz="0" w:space="0" w:color="auto"/>
        <w:left w:val="none" w:sz="0" w:space="0" w:color="auto"/>
        <w:bottom w:val="none" w:sz="0" w:space="0" w:color="auto"/>
        <w:right w:val="none" w:sz="0" w:space="0" w:color="auto"/>
      </w:divBdr>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49304104">
      <w:bodyDiv w:val="1"/>
      <w:marLeft w:val="0"/>
      <w:marRight w:val="0"/>
      <w:marTop w:val="0"/>
      <w:marBottom w:val="0"/>
      <w:divBdr>
        <w:top w:val="none" w:sz="0" w:space="0" w:color="auto"/>
        <w:left w:val="none" w:sz="0" w:space="0" w:color="auto"/>
        <w:bottom w:val="none" w:sz="0" w:space="0" w:color="auto"/>
        <w:right w:val="none" w:sz="0" w:space="0" w:color="auto"/>
      </w:divBdr>
    </w:div>
    <w:div w:id="7525563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90974690">
      <w:bodyDiv w:val="1"/>
      <w:marLeft w:val="0"/>
      <w:marRight w:val="0"/>
      <w:marTop w:val="0"/>
      <w:marBottom w:val="0"/>
      <w:divBdr>
        <w:top w:val="none" w:sz="0" w:space="0" w:color="auto"/>
        <w:left w:val="none" w:sz="0" w:space="0" w:color="auto"/>
        <w:bottom w:val="none" w:sz="0" w:space="0" w:color="auto"/>
        <w:right w:val="none" w:sz="0" w:space="0" w:color="auto"/>
      </w:divBdr>
      <w:divsChild>
        <w:div w:id="2063168831">
          <w:marLeft w:val="1166"/>
          <w:marRight w:val="0"/>
          <w:marTop w:val="0"/>
          <w:marBottom w:val="80"/>
          <w:divBdr>
            <w:top w:val="none" w:sz="0" w:space="0" w:color="auto"/>
            <w:left w:val="none" w:sz="0" w:space="0" w:color="auto"/>
            <w:bottom w:val="none" w:sz="0" w:space="0" w:color="auto"/>
            <w:right w:val="none" w:sz="0" w:space="0" w:color="auto"/>
          </w:divBdr>
        </w:div>
        <w:div w:id="1338728518">
          <w:marLeft w:val="1166"/>
          <w:marRight w:val="0"/>
          <w:marTop w:val="0"/>
          <w:marBottom w:val="80"/>
          <w:divBdr>
            <w:top w:val="none" w:sz="0" w:space="0" w:color="auto"/>
            <w:left w:val="none" w:sz="0" w:space="0" w:color="auto"/>
            <w:bottom w:val="none" w:sz="0" w:space="0" w:color="auto"/>
            <w:right w:val="none" w:sz="0" w:space="0" w:color="auto"/>
          </w:divBdr>
        </w:div>
        <w:div w:id="1956135162">
          <w:marLeft w:val="1166"/>
          <w:marRight w:val="0"/>
          <w:marTop w:val="0"/>
          <w:marBottom w:val="80"/>
          <w:divBdr>
            <w:top w:val="none" w:sz="0" w:space="0" w:color="auto"/>
            <w:left w:val="none" w:sz="0" w:space="0" w:color="auto"/>
            <w:bottom w:val="none" w:sz="0" w:space="0" w:color="auto"/>
            <w:right w:val="none" w:sz="0" w:space="0" w:color="auto"/>
          </w:divBdr>
        </w:div>
        <w:div w:id="1035623201">
          <w:marLeft w:val="1166"/>
          <w:marRight w:val="0"/>
          <w:marTop w:val="0"/>
          <w:marBottom w:val="80"/>
          <w:divBdr>
            <w:top w:val="none" w:sz="0" w:space="0" w:color="auto"/>
            <w:left w:val="none" w:sz="0" w:space="0" w:color="auto"/>
            <w:bottom w:val="none" w:sz="0" w:space="0" w:color="auto"/>
            <w:right w:val="none" w:sz="0" w:space="0" w:color="auto"/>
          </w:divBdr>
        </w:div>
      </w:divsChild>
    </w:div>
    <w:div w:id="848059905">
      <w:bodyDiv w:val="1"/>
      <w:marLeft w:val="0"/>
      <w:marRight w:val="0"/>
      <w:marTop w:val="0"/>
      <w:marBottom w:val="0"/>
      <w:divBdr>
        <w:top w:val="none" w:sz="0" w:space="0" w:color="auto"/>
        <w:left w:val="none" w:sz="0" w:space="0" w:color="auto"/>
        <w:bottom w:val="none" w:sz="0" w:space="0" w:color="auto"/>
        <w:right w:val="none" w:sz="0" w:space="0" w:color="auto"/>
      </w:divBdr>
    </w:div>
    <w:div w:id="862596937">
      <w:bodyDiv w:val="1"/>
      <w:marLeft w:val="0"/>
      <w:marRight w:val="0"/>
      <w:marTop w:val="0"/>
      <w:marBottom w:val="0"/>
      <w:divBdr>
        <w:top w:val="none" w:sz="0" w:space="0" w:color="auto"/>
        <w:left w:val="none" w:sz="0" w:space="0" w:color="auto"/>
        <w:bottom w:val="none" w:sz="0" w:space="0" w:color="auto"/>
        <w:right w:val="none" w:sz="0" w:space="0" w:color="auto"/>
      </w:divBdr>
    </w:div>
    <w:div w:id="869227651">
      <w:bodyDiv w:val="1"/>
      <w:marLeft w:val="0"/>
      <w:marRight w:val="0"/>
      <w:marTop w:val="0"/>
      <w:marBottom w:val="0"/>
      <w:divBdr>
        <w:top w:val="none" w:sz="0" w:space="0" w:color="auto"/>
        <w:left w:val="none" w:sz="0" w:space="0" w:color="auto"/>
        <w:bottom w:val="none" w:sz="0" w:space="0" w:color="auto"/>
        <w:right w:val="none" w:sz="0" w:space="0" w:color="auto"/>
      </w:divBdr>
    </w:div>
    <w:div w:id="872309093">
      <w:bodyDiv w:val="1"/>
      <w:marLeft w:val="0"/>
      <w:marRight w:val="0"/>
      <w:marTop w:val="0"/>
      <w:marBottom w:val="0"/>
      <w:divBdr>
        <w:top w:val="none" w:sz="0" w:space="0" w:color="auto"/>
        <w:left w:val="none" w:sz="0" w:space="0" w:color="auto"/>
        <w:bottom w:val="none" w:sz="0" w:space="0" w:color="auto"/>
        <w:right w:val="none" w:sz="0" w:space="0" w:color="auto"/>
      </w:divBdr>
    </w:div>
    <w:div w:id="872578440">
      <w:bodyDiv w:val="1"/>
      <w:marLeft w:val="0"/>
      <w:marRight w:val="0"/>
      <w:marTop w:val="0"/>
      <w:marBottom w:val="0"/>
      <w:divBdr>
        <w:top w:val="none" w:sz="0" w:space="0" w:color="auto"/>
        <w:left w:val="none" w:sz="0" w:space="0" w:color="auto"/>
        <w:bottom w:val="none" w:sz="0" w:space="0" w:color="auto"/>
        <w:right w:val="none" w:sz="0" w:space="0" w:color="auto"/>
      </w:divBdr>
    </w:div>
    <w:div w:id="936981808">
      <w:bodyDiv w:val="1"/>
      <w:marLeft w:val="0"/>
      <w:marRight w:val="0"/>
      <w:marTop w:val="0"/>
      <w:marBottom w:val="0"/>
      <w:divBdr>
        <w:top w:val="none" w:sz="0" w:space="0" w:color="auto"/>
        <w:left w:val="none" w:sz="0" w:space="0" w:color="auto"/>
        <w:bottom w:val="none" w:sz="0" w:space="0" w:color="auto"/>
        <w:right w:val="none" w:sz="0" w:space="0" w:color="auto"/>
      </w:divBdr>
    </w:div>
    <w:div w:id="950741242">
      <w:bodyDiv w:val="1"/>
      <w:marLeft w:val="0"/>
      <w:marRight w:val="0"/>
      <w:marTop w:val="0"/>
      <w:marBottom w:val="0"/>
      <w:divBdr>
        <w:top w:val="none" w:sz="0" w:space="0" w:color="auto"/>
        <w:left w:val="none" w:sz="0" w:space="0" w:color="auto"/>
        <w:bottom w:val="none" w:sz="0" w:space="0" w:color="auto"/>
        <w:right w:val="none" w:sz="0" w:space="0" w:color="auto"/>
      </w:divBdr>
    </w:div>
    <w:div w:id="1025323569">
      <w:bodyDiv w:val="1"/>
      <w:marLeft w:val="0"/>
      <w:marRight w:val="0"/>
      <w:marTop w:val="0"/>
      <w:marBottom w:val="0"/>
      <w:divBdr>
        <w:top w:val="none" w:sz="0" w:space="0" w:color="auto"/>
        <w:left w:val="none" w:sz="0" w:space="0" w:color="auto"/>
        <w:bottom w:val="none" w:sz="0" w:space="0" w:color="auto"/>
        <w:right w:val="none" w:sz="0" w:space="0" w:color="auto"/>
      </w:divBdr>
    </w:div>
    <w:div w:id="1047031761">
      <w:bodyDiv w:val="1"/>
      <w:marLeft w:val="0"/>
      <w:marRight w:val="0"/>
      <w:marTop w:val="0"/>
      <w:marBottom w:val="0"/>
      <w:divBdr>
        <w:top w:val="none" w:sz="0" w:space="0" w:color="auto"/>
        <w:left w:val="none" w:sz="0" w:space="0" w:color="auto"/>
        <w:bottom w:val="none" w:sz="0" w:space="0" w:color="auto"/>
        <w:right w:val="none" w:sz="0" w:space="0" w:color="auto"/>
      </w:divBdr>
    </w:div>
    <w:div w:id="1071662733">
      <w:bodyDiv w:val="1"/>
      <w:marLeft w:val="0"/>
      <w:marRight w:val="0"/>
      <w:marTop w:val="0"/>
      <w:marBottom w:val="0"/>
      <w:divBdr>
        <w:top w:val="none" w:sz="0" w:space="0" w:color="auto"/>
        <w:left w:val="none" w:sz="0" w:space="0" w:color="auto"/>
        <w:bottom w:val="none" w:sz="0" w:space="0" w:color="auto"/>
        <w:right w:val="none" w:sz="0" w:space="0" w:color="auto"/>
      </w:divBdr>
    </w:div>
    <w:div w:id="1340351272">
      <w:bodyDiv w:val="1"/>
      <w:marLeft w:val="0"/>
      <w:marRight w:val="0"/>
      <w:marTop w:val="0"/>
      <w:marBottom w:val="0"/>
      <w:divBdr>
        <w:top w:val="none" w:sz="0" w:space="0" w:color="auto"/>
        <w:left w:val="none" w:sz="0" w:space="0" w:color="auto"/>
        <w:bottom w:val="none" w:sz="0" w:space="0" w:color="auto"/>
        <w:right w:val="none" w:sz="0" w:space="0" w:color="auto"/>
      </w:divBdr>
    </w:div>
    <w:div w:id="1404136857">
      <w:bodyDiv w:val="1"/>
      <w:marLeft w:val="0"/>
      <w:marRight w:val="0"/>
      <w:marTop w:val="0"/>
      <w:marBottom w:val="0"/>
      <w:divBdr>
        <w:top w:val="none" w:sz="0" w:space="0" w:color="auto"/>
        <w:left w:val="none" w:sz="0" w:space="0" w:color="auto"/>
        <w:bottom w:val="none" w:sz="0" w:space="0" w:color="auto"/>
        <w:right w:val="none" w:sz="0" w:space="0" w:color="auto"/>
      </w:divBdr>
    </w:div>
    <w:div w:id="1419063890">
      <w:bodyDiv w:val="1"/>
      <w:marLeft w:val="0"/>
      <w:marRight w:val="0"/>
      <w:marTop w:val="0"/>
      <w:marBottom w:val="0"/>
      <w:divBdr>
        <w:top w:val="none" w:sz="0" w:space="0" w:color="auto"/>
        <w:left w:val="none" w:sz="0" w:space="0" w:color="auto"/>
        <w:bottom w:val="none" w:sz="0" w:space="0" w:color="auto"/>
        <w:right w:val="none" w:sz="0" w:space="0" w:color="auto"/>
      </w:divBdr>
    </w:div>
    <w:div w:id="1456292102">
      <w:bodyDiv w:val="1"/>
      <w:marLeft w:val="0"/>
      <w:marRight w:val="0"/>
      <w:marTop w:val="0"/>
      <w:marBottom w:val="0"/>
      <w:divBdr>
        <w:top w:val="none" w:sz="0" w:space="0" w:color="auto"/>
        <w:left w:val="none" w:sz="0" w:space="0" w:color="auto"/>
        <w:bottom w:val="none" w:sz="0" w:space="0" w:color="auto"/>
        <w:right w:val="none" w:sz="0" w:space="0" w:color="auto"/>
      </w:divBdr>
    </w:div>
    <w:div w:id="1475487546">
      <w:bodyDiv w:val="1"/>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
      </w:divsChild>
    </w:div>
    <w:div w:id="1490556118">
      <w:bodyDiv w:val="1"/>
      <w:marLeft w:val="0"/>
      <w:marRight w:val="0"/>
      <w:marTop w:val="0"/>
      <w:marBottom w:val="0"/>
      <w:divBdr>
        <w:top w:val="none" w:sz="0" w:space="0" w:color="auto"/>
        <w:left w:val="none" w:sz="0" w:space="0" w:color="auto"/>
        <w:bottom w:val="none" w:sz="0" w:space="0" w:color="auto"/>
        <w:right w:val="none" w:sz="0" w:space="0" w:color="auto"/>
      </w:divBdr>
    </w:div>
    <w:div w:id="1549679349">
      <w:bodyDiv w:val="1"/>
      <w:marLeft w:val="0"/>
      <w:marRight w:val="0"/>
      <w:marTop w:val="0"/>
      <w:marBottom w:val="0"/>
      <w:divBdr>
        <w:top w:val="none" w:sz="0" w:space="0" w:color="auto"/>
        <w:left w:val="none" w:sz="0" w:space="0" w:color="auto"/>
        <w:bottom w:val="none" w:sz="0" w:space="0" w:color="auto"/>
        <w:right w:val="none" w:sz="0" w:space="0" w:color="auto"/>
      </w:divBdr>
    </w:div>
    <w:div w:id="1578519303">
      <w:bodyDiv w:val="1"/>
      <w:marLeft w:val="0"/>
      <w:marRight w:val="0"/>
      <w:marTop w:val="0"/>
      <w:marBottom w:val="0"/>
      <w:divBdr>
        <w:top w:val="none" w:sz="0" w:space="0" w:color="auto"/>
        <w:left w:val="none" w:sz="0" w:space="0" w:color="auto"/>
        <w:bottom w:val="none" w:sz="0" w:space="0" w:color="auto"/>
        <w:right w:val="none" w:sz="0" w:space="0" w:color="auto"/>
      </w:divBdr>
    </w:div>
    <w:div w:id="1587494215">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 w:id="1654064310">
      <w:bodyDiv w:val="1"/>
      <w:marLeft w:val="0"/>
      <w:marRight w:val="0"/>
      <w:marTop w:val="0"/>
      <w:marBottom w:val="0"/>
      <w:divBdr>
        <w:top w:val="none" w:sz="0" w:space="0" w:color="auto"/>
        <w:left w:val="none" w:sz="0" w:space="0" w:color="auto"/>
        <w:bottom w:val="none" w:sz="0" w:space="0" w:color="auto"/>
        <w:right w:val="none" w:sz="0" w:space="0" w:color="auto"/>
      </w:divBdr>
    </w:div>
    <w:div w:id="1745370886">
      <w:bodyDiv w:val="1"/>
      <w:marLeft w:val="0"/>
      <w:marRight w:val="0"/>
      <w:marTop w:val="0"/>
      <w:marBottom w:val="0"/>
      <w:divBdr>
        <w:top w:val="none" w:sz="0" w:space="0" w:color="auto"/>
        <w:left w:val="none" w:sz="0" w:space="0" w:color="auto"/>
        <w:bottom w:val="none" w:sz="0" w:space="0" w:color="auto"/>
        <w:right w:val="none" w:sz="0" w:space="0" w:color="auto"/>
      </w:divBdr>
    </w:div>
    <w:div w:id="1781946716">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541">
          <w:marLeft w:val="0"/>
          <w:marRight w:val="0"/>
          <w:marTop w:val="0"/>
          <w:marBottom w:val="0"/>
          <w:divBdr>
            <w:top w:val="none" w:sz="0" w:space="0" w:color="auto"/>
            <w:left w:val="none" w:sz="0" w:space="0" w:color="auto"/>
            <w:bottom w:val="none" w:sz="0" w:space="0" w:color="auto"/>
            <w:right w:val="none" w:sz="0" w:space="0" w:color="auto"/>
          </w:divBdr>
          <w:divsChild>
            <w:div w:id="829827213">
              <w:marLeft w:val="0"/>
              <w:marRight w:val="0"/>
              <w:marTop w:val="360"/>
              <w:marBottom w:val="0"/>
              <w:divBdr>
                <w:top w:val="none" w:sz="0" w:space="0" w:color="auto"/>
                <w:left w:val="none" w:sz="0" w:space="0" w:color="auto"/>
                <w:bottom w:val="none" w:sz="0" w:space="0" w:color="auto"/>
                <w:right w:val="none" w:sz="0" w:space="0" w:color="auto"/>
              </w:divBdr>
            </w:div>
            <w:div w:id="327556661">
              <w:marLeft w:val="0"/>
              <w:marRight w:val="0"/>
              <w:marTop w:val="360"/>
              <w:marBottom w:val="0"/>
              <w:divBdr>
                <w:top w:val="none" w:sz="0" w:space="0" w:color="auto"/>
                <w:left w:val="none" w:sz="0" w:space="0" w:color="auto"/>
                <w:bottom w:val="none" w:sz="0" w:space="0" w:color="auto"/>
                <w:right w:val="none" w:sz="0" w:space="0" w:color="auto"/>
              </w:divBdr>
              <w:divsChild>
                <w:div w:id="820001490">
                  <w:marLeft w:val="0"/>
                  <w:marRight w:val="0"/>
                  <w:marTop w:val="0"/>
                  <w:marBottom w:val="0"/>
                  <w:divBdr>
                    <w:top w:val="none" w:sz="0" w:space="0" w:color="auto"/>
                    <w:left w:val="none" w:sz="0" w:space="0" w:color="auto"/>
                    <w:bottom w:val="none" w:sz="0" w:space="0" w:color="auto"/>
                    <w:right w:val="none" w:sz="0" w:space="0" w:color="auto"/>
                  </w:divBdr>
                  <w:divsChild>
                    <w:div w:id="828865454">
                      <w:marLeft w:val="0"/>
                      <w:marRight w:val="150"/>
                      <w:marTop w:val="0"/>
                      <w:marBottom w:val="0"/>
                      <w:divBdr>
                        <w:top w:val="none" w:sz="0" w:space="0" w:color="auto"/>
                        <w:left w:val="none" w:sz="0" w:space="0" w:color="auto"/>
                        <w:bottom w:val="none" w:sz="0" w:space="0" w:color="auto"/>
                        <w:right w:val="none" w:sz="0" w:space="0" w:color="auto"/>
                      </w:divBdr>
                    </w:div>
                    <w:div w:id="1334257995">
                      <w:marLeft w:val="0"/>
                      <w:marRight w:val="0"/>
                      <w:marTop w:val="0"/>
                      <w:marBottom w:val="0"/>
                      <w:divBdr>
                        <w:top w:val="none" w:sz="0" w:space="0" w:color="auto"/>
                        <w:left w:val="none" w:sz="0" w:space="0" w:color="auto"/>
                        <w:bottom w:val="none" w:sz="0" w:space="0" w:color="auto"/>
                        <w:right w:val="none" w:sz="0" w:space="0" w:color="auto"/>
                      </w:divBdr>
                      <w:divsChild>
                        <w:div w:id="1575623353">
                          <w:marLeft w:val="0"/>
                          <w:marRight w:val="0"/>
                          <w:marTop w:val="0"/>
                          <w:marBottom w:val="60"/>
                          <w:divBdr>
                            <w:top w:val="none" w:sz="0" w:space="0" w:color="auto"/>
                            <w:left w:val="none" w:sz="0" w:space="0" w:color="auto"/>
                            <w:bottom w:val="none" w:sz="0" w:space="0" w:color="auto"/>
                            <w:right w:val="none" w:sz="0" w:space="0" w:color="auto"/>
                          </w:divBdr>
                        </w:div>
                        <w:div w:id="561672519">
                          <w:marLeft w:val="0"/>
                          <w:marRight w:val="0"/>
                          <w:marTop w:val="0"/>
                          <w:marBottom w:val="0"/>
                          <w:divBdr>
                            <w:top w:val="none" w:sz="0" w:space="0" w:color="auto"/>
                            <w:left w:val="none" w:sz="0" w:space="0" w:color="auto"/>
                            <w:bottom w:val="none" w:sz="0" w:space="0" w:color="auto"/>
                            <w:right w:val="none" w:sz="0" w:space="0" w:color="auto"/>
                          </w:divBdr>
                          <w:divsChild>
                            <w:div w:id="1292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852">
              <w:marLeft w:val="0"/>
              <w:marRight w:val="0"/>
              <w:marTop w:val="360"/>
              <w:marBottom w:val="0"/>
              <w:divBdr>
                <w:top w:val="none" w:sz="0" w:space="0" w:color="auto"/>
                <w:left w:val="none" w:sz="0" w:space="0" w:color="auto"/>
                <w:bottom w:val="none" w:sz="0" w:space="0" w:color="auto"/>
                <w:right w:val="none" w:sz="0" w:space="0" w:color="auto"/>
              </w:divBdr>
              <w:divsChild>
                <w:div w:id="946698366">
                  <w:marLeft w:val="0"/>
                  <w:marRight w:val="0"/>
                  <w:marTop w:val="0"/>
                  <w:marBottom w:val="0"/>
                  <w:divBdr>
                    <w:top w:val="none" w:sz="0" w:space="0" w:color="auto"/>
                    <w:left w:val="none" w:sz="0" w:space="0" w:color="auto"/>
                    <w:bottom w:val="none" w:sz="0" w:space="0" w:color="auto"/>
                    <w:right w:val="none" w:sz="0" w:space="0" w:color="auto"/>
                  </w:divBdr>
                  <w:divsChild>
                    <w:div w:id="1582980451">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sChild>
                            <w:div w:id="1863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122">
                  <w:marLeft w:val="0"/>
                  <w:marRight w:val="0"/>
                  <w:marTop w:val="0"/>
                  <w:marBottom w:val="0"/>
                  <w:divBdr>
                    <w:top w:val="none" w:sz="0" w:space="0" w:color="auto"/>
                    <w:left w:val="none" w:sz="0" w:space="0" w:color="auto"/>
                    <w:bottom w:val="none" w:sz="0" w:space="0" w:color="auto"/>
                    <w:right w:val="none" w:sz="0" w:space="0" w:color="auto"/>
                  </w:divBdr>
                  <w:divsChild>
                    <w:div w:id="10654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855">
              <w:marLeft w:val="0"/>
              <w:marRight w:val="0"/>
              <w:marTop w:val="0"/>
              <w:marBottom w:val="0"/>
              <w:divBdr>
                <w:top w:val="none" w:sz="0" w:space="0" w:color="auto"/>
                <w:left w:val="none" w:sz="0" w:space="0" w:color="auto"/>
                <w:bottom w:val="none" w:sz="0" w:space="0" w:color="auto"/>
                <w:right w:val="none" w:sz="0" w:space="0" w:color="auto"/>
              </w:divBdr>
              <w:divsChild>
                <w:div w:id="557672451">
                  <w:marLeft w:val="0"/>
                  <w:marRight w:val="0"/>
                  <w:marTop w:val="0"/>
                  <w:marBottom w:val="0"/>
                  <w:divBdr>
                    <w:top w:val="none" w:sz="0" w:space="0" w:color="auto"/>
                    <w:left w:val="none" w:sz="0" w:space="0" w:color="auto"/>
                    <w:bottom w:val="none" w:sz="0" w:space="0" w:color="auto"/>
                    <w:right w:val="none" w:sz="0" w:space="0" w:color="auto"/>
                  </w:divBdr>
                  <w:divsChild>
                    <w:div w:id="1697736595">
                      <w:marLeft w:val="0"/>
                      <w:marRight w:val="0"/>
                      <w:marTop w:val="0"/>
                      <w:marBottom w:val="240"/>
                      <w:divBdr>
                        <w:top w:val="none" w:sz="0" w:space="0" w:color="auto"/>
                        <w:left w:val="none" w:sz="0" w:space="0" w:color="auto"/>
                        <w:bottom w:val="none" w:sz="0" w:space="0" w:color="auto"/>
                        <w:right w:val="none" w:sz="0" w:space="0" w:color="auto"/>
                      </w:divBdr>
                      <w:divsChild>
                        <w:div w:id="1945727847">
                          <w:marLeft w:val="0"/>
                          <w:marRight w:val="0"/>
                          <w:marTop w:val="0"/>
                          <w:marBottom w:val="0"/>
                          <w:divBdr>
                            <w:top w:val="none" w:sz="0" w:space="0" w:color="auto"/>
                            <w:left w:val="none" w:sz="0" w:space="0" w:color="auto"/>
                            <w:bottom w:val="none" w:sz="0" w:space="0" w:color="auto"/>
                            <w:right w:val="none" w:sz="0" w:space="0" w:color="auto"/>
                          </w:divBdr>
                          <w:divsChild>
                            <w:div w:id="1004474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3706288">
              <w:marLeft w:val="0"/>
              <w:marRight w:val="0"/>
              <w:marTop w:val="0"/>
              <w:marBottom w:val="0"/>
              <w:divBdr>
                <w:top w:val="none" w:sz="0" w:space="0" w:color="auto"/>
                <w:left w:val="none" w:sz="0" w:space="0" w:color="auto"/>
                <w:bottom w:val="none" w:sz="0" w:space="0" w:color="auto"/>
                <w:right w:val="none" w:sz="0" w:space="0" w:color="auto"/>
              </w:divBdr>
              <w:divsChild>
                <w:div w:id="1806584031">
                  <w:marLeft w:val="0"/>
                  <w:marRight w:val="0"/>
                  <w:marTop w:val="0"/>
                  <w:marBottom w:val="0"/>
                  <w:divBdr>
                    <w:top w:val="none" w:sz="0" w:space="0" w:color="auto"/>
                    <w:left w:val="none" w:sz="0" w:space="0" w:color="auto"/>
                    <w:bottom w:val="none" w:sz="0" w:space="0" w:color="auto"/>
                    <w:right w:val="none" w:sz="0" w:space="0" w:color="auto"/>
                  </w:divBdr>
                  <w:divsChild>
                    <w:div w:id="1325546736">
                      <w:marLeft w:val="0"/>
                      <w:marRight w:val="0"/>
                      <w:marTop w:val="180"/>
                      <w:marBottom w:val="0"/>
                      <w:divBdr>
                        <w:top w:val="none" w:sz="0" w:space="0" w:color="auto"/>
                        <w:left w:val="none" w:sz="0" w:space="0" w:color="auto"/>
                        <w:bottom w:val="none" w:sz="0" w:space="0" w:color="auto"/>
                        <w:right w:val="none" w:sz="0" w:space="0" w:color="auto"/>
                      </w:divBdr>
                      <w:divsChild>
                        <w:div w:id="1819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952">
              <w:marLeft w:val="0"/>
              <w:marRight w:val="0"/>
              <w:marTop w:val="0"/>
              <w:marBottom w:val="0"/>
              <w:divBdr>
                <w:top w:val="none" w:sz="0" w:space="0" w:color="auto"/>
                <w:left w:val="none" w:sz="0" w:space="0" w:color="auto"/>
                <w:bottom w:val="none" w:sz="0" w:space="0" w:color="auto"/>
                <w:right w:val="none" w:sz="0" w:space="0" w:color="auto"/>
              </w:divBdr>
              <w:divsChild>
                <w:div w:id="766997918">
                  <w:marLeft w:val="0"/>
                  <w:marRight w:val="0"/>
                  <w:marTop w:val="0"/>
                  <w:marBottom w:val="0"/>
                  <w:divBdr>
                    <w:top w:val="none" w:sz="0" w:space="0" w:color="auto"/>
                    <w:left w:val="none" w:sz="0" w:space="0" w:color="auto"/>
                    <w:bottom w:val="none" w:sz="0" w:space="0" w:color="auto"/>
                    <w:right w:val="none" w:sz="0" w:space="0" w:color="auto"/>
                  </w:divBdr>
                  <w:divsChild>
                    <w:div w:id="1406875433">
                      <w:marLeft w:val="0"/>
                      <w:marRight w:val="0"/>
                      <w:marTop w:val="0"/>
                      <w:marBottom w:val="240"/>
                      <w:divBdr>
                        <w:top w:val="none" w:sz="0" w:space="0" w:color="auto"/>
                        <w:left w:val="none" w:sz="0" w:space="0" w:color="auto"/>
                        <w:bottom w:val="none" w:sz="0" w:space="0" w:color="auto"/>
                        <w:right w:val="none" w:sz="0" w:space="0" w:color="auto"/>
                      </w:divBdr>
                      <w:divsChild>
                        <w:div w:id="2000305956">
                          <w:marLeft w:val="0"/>
                          <w:marRight w:val="0"/>
                          <w:marTop w:val="0"/>
                          <w:marBottom w:val="0"/>
                          <w:divBdr>
                            <w:top w:val="none" w:sz="0" w:space="0" w:color="auto"/>
                            <w:left w:val="none" w:sz="0" w:space="0" w:color="auto"/>
                            <w:bottom w:val="none" w:sz="0" w:space="0" w:color="auto"/>
                            <w:right w:val="none" w:sz="0" w:space="0" w:color="auto"/>
                          </w:divBdr>
                          <w:divsChild>
                            <w:div w:id="86070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578030">
              <w:marLeft w:val="0"/>
              <w:marRight w:val="0"/>
              <w:marTop w:val="360"/>
              <w:marBottom w:val="180"/>
              <w:divBdr>
                <w:top w:val="none" w:sz="0" w:space="0" w:color="auto"/>
                <w:left w:val="none" w:sz="0" w:space="0" w:color="auto"/>
                <w:bottom w:val="none" w:sz="0" w:space="0" w:color="auto"/>
                <w:right w:val="none" w:sz="0" w:space="0" w:color="auto"/>
              </w:divBdr>
            </w:div>
            <w:div w:id="667254026">
              <w:marLeft w:val="0"/>
              <w:marRight w:val="0"/>
              <w:marTop w:val="180"/>
              <w:marBottom w:val="600"/>
              <w:divBdr>
                <w:top w:val="none" w:sz="0" w:space="0" w:color="auto"/>
                <w:left w:val="none" w:sz="0" w:space="0" w:color="auto"/>
                <w:bottom w:val="none" w:sz="0" w:space="0" w:color="auto"/>
                <w:right w:val="none" w:sz="0" w:space="0" w:color="auto"/>
              </w:divBdr>
            </w:div>
            <w:div w:id="1983650755">
              <w:marLeft w:val="0"/>
              <w:marRight w:val="0"/>
              <w:marTop w:val="360"/>
              <w:marBottom w:val="0"/>
              <w:divBdr>
                <w:top w:val="none" w:sz="0" w:space="0" w:color="auto"/>
                <w:left w:val="none" w:sz="0" w:space="0" w:color="auto"/>
                <w:bottom w:val="none" w:sz="0" w:space="0" w:color="auto"/>
                <w:right w:val="none" w:sz="0" w:space="0" w:color="auto"/>
              </w:divBdr>
              <w:divsChild>
                <w:div w:id="104545164">
                  <w:marLeft w:val="0"/>
                  <w:marRight w:val="0"/>
                  <w:marTop w:val="0"/>
                  <w:marBottom w:val="0"/>
                  <w:divBdr>
                    <w:top w:val="none" w:sz="0" w:space="0" w:color="auto"/>
                    <w:left w:val="none" w:sz="0" w:space="0" w:color="auto"/>
                    <w:bottom w:val="none" w:sz="0" w:space="0" w:color="auto"/>
                    <w:right w:val="none" w:sz="0" w:space="0" w:color="auto"/>
                  </w:divBdr>
                </w:div>
                <w:div w:id="193005241">
                  <w:marLeft w:val="-120"/>
                  <w:marRight w:val="0"/>
                  <w:marTop w:val="0"/>
                  <w:marBottom w:val="0"/>
                  <w:divBdr>
                    <w:top w:val="none" w:sz="0" w:space="0" w:color="auto"/>
                    <w:left w:val="none" w:sz="0" w:space="0" w:color="auto"/>
                    <w:bottom w:val="none" w:sz="0" w:space="0" w:color="auto"/>
                    <w:right w:val="none" w:sz="0" w:space="0" w:color="auto"/>
                  </w:divBdr>
                </w:div>
              </w:divsChild>
            </w:div>
            <w:div w:id="259878738">
              <w:marLeft w:val="0"/>
              <w:marRight w:val="0"/>
              <w:marTop w:val="0"/>
              <w:marBottom w:val="0"/>
              <w:divBdr>
                <w:top w:val="none" w:sz="0" w:space="0" w:color="auto"/>
                <w:left w:val="none" w:sz="0" w:space="0" w:color="auto"/>
                <w:bottom w:val="none" w:sz="0" w:space="0" w:color="auto"/>
                <w:right w:val="none" w:sz="0" w:space="0" w:color="auto"/>
              </w:divBdr>
              <w:divsChild>
                <w:div w:id="19012520">
                  <w:marLeft w:val="0"/>
                  <w:marRight w:val="0"/>
                  <w:marTop w:val="0"/>
                  <w:marBottom w:val="0"/>
                  <w:divBdr>
                    <w:top w:val="none" w:sz="0" w:space="0" w:color="auto"/>
                    <w:left w:val="none" w:sz="0" w:space="0" w:color="auto"/>
                    <w:bottom w:val="none" w:sz="0" w:space="0" w:color="auto"/>
                    <w:right w:val="none" w:sz="0" w:space="0" w:color="auto"/>
                  </w:divBdr>
                  <w:divsChild>
                    <w:div w:id="1982611727">
                      <w:marLeft w:val="0"/>
                      <w:marRight w:val="0"/>
                      <w:marTop w:val="0"/>
                      <w:marBottom w:val="0"/>
                      <w:divBdr>
                        <w:top w:val="none" w:sz="0" w:space="0" w:color="auto"/>
                        <w:left w:val="none" w:sz="0" w:space="0" w:color="auto"/>
                        <w:bottom w:val="none" w:sz="0" w:space="0" w:color="auto"/>
                        <w:right w:val="none" w:sz="0" w:space="0" w:color="auto"/>
                      </w:divBdr>
                      <w:divsChild>
                        <w:div w:id="524254340">
                          <w:marLeft w:val="0"/>
                          <w:marRight w:val="0"/>
                          <w:marTop w:val="0"/>
                          <w:marBottom w:val="0"/>
                          <w:divBdr>
                            <w:top w:val="single" w:sz="2" w:space="0" w:color="DFDFDF"/>
                            <w:left w:val="single" w:sz="2" w:space="0" w:color="DFDFDF"/>
                            <w:bottom w:val="single" w:sz="2" w:space="0" w:color="DFDFDF"/>
                            <w:right w:val="single" w:sz="2" w:space="0" w:color="DFDFDF"/>
                          </w:divBdr>
                          <w:divsChild>
                            <w:div w:id="1515656779">
                              <w:marLeft w:val="0"/>
                              <w:marRight w:val="0"/>
                              <w:marTop w:val="0"/>
                              <w:marBottom w:val="0"/>
                              <w:divBdr>
                                <w:top w:val="none" w:sz="0" w:space="0" w:color="auto"/>
                                <w:left w:val="none" w:sz="0" w:space="0" w:color="auto"/>
                                <w:bottom w:val="none" w:sz="0" w:space="0" w:color="auto"/>
                                <w:right w:val="none" w:sz="0" w:space="0" w:color="auto"/>
                              </w:divBdr>
                              <w:divsChild>
                                <w:div w:id="461001850">
                                  <w:marLeft w:val="0"/>
                                  <w:marRight w:val="0"/>
                                  <w:marTop w:val="0"/>
                                  <w:marBottom w:val="0"/>
                                  <w:divBdr>
                                    <w:top w:val="none" w:sz="0" w:space="0" w:color="auto"/>
                                    <w:left w:val="none" w:sz="0" w:space="0" w:color="auto"/>
                                    <w:bottom w:val="none" w:sz="0" w:space="0" w:color="auto"/>
                                    <w:right w:val="none" w:sz="0" w:space="0" w:color="auto"/>
                                  </w:divBdr>
                                  <w:divsChild>
                                    <w:div w:id="547182480">
                                      <w:marLeft w:val="0"/>
                                      <w:marRight w:val="0"/>
                                      <w:marTop w:val="0"/>
                                      <w:marBottom w:val="0"/>
                                      <w:divBdr>
                                        <w:top w:val="none" w:sz="0" w:space="0" w:color="auto"/>
                                        <w:left w:val="none" w:sz="0" w:space="0" w:color="auto"/>
                                        <w:bottom w:val="none" w:sz="0" w:space="0" w:color="auto"/>
                                        <w:right w:val="none" w:sz="0" w:space="0" w:color="auto"/>
                                      </w:divBdr>
                                    </w:div>
                                    <w:div w:id="1184438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3945632">
                              <w:marLeft w:val="-230"/>
                              <w:marRight w:val="0"/>
                              <w:marTop w:val="0"/>
                              <w:marBottom w:val="0"/>
                              <w:divBdr>
                                <w:top w:val="none" w:sz="0" w:space="0" w:color="auto"/>
                                <w:left w:val="none" w:sz="0" w:space="0" w:color="auto"/>
                                <w:bottom w:val="none" w:sz="0" w:space="0" w:color="auto"/>
                                <w:right w:val="none" w:sz="0" w:space="0" w:color="auto"/>
                              </w:divBdr>
                              <w:divsChild>
                                <w:div w:id="1503932105">
                                  <w:marLeft w:val="0"/>
                                  <w:marRight w:val="0"/>
                                  <w:marTop w:val="0"/>
                                  <w:marBottom w:val="45"/>
                                  <w:divBdr>
                                    <w:top w:val="single" w:sz="2" w:space="0" w:color="A9A9A9"/>
                                    <w:left w:val="single" w:sz="2" w:space="0" w:color="A9A9A9"/>
                                    <w:bottom w:val="single" w:sz="2" w:space="0" w:color="A9A9A9"/>
                                    <w:right w:val="single" w:sz="2" w:space="0" w:color="A9A9A9"/>
                                  </w:divBdr>
                                  <w:divsChild>
                                    <w:div w:id="873814371">
                                      <w:marLeft w:val="0"/>
                                      <w:marRight w:val="0"/>
                                      <w:marTop w:val="0"/>
                                      <w:marBottom w:val="0"/>
                                      <w:divBdr>
                                        <w:top w:val="none" w:sz="0" w:space="0" w:color="auto"/>
                                        <w:left w:val="none" w:sz="0" w:space="0" w:color="auto"/>
                                        <w:bottom w:val="none" w:sz="0" w:space="0" w:color="auto"/>
                                        <w:right w:val="none" w:sz="0" w:space="0" w:color="auto"/>
                                      </w:divBdr>
                                      <w:divsChild>
                                        <w:div w:id="1351683497">
                                          <w:marLeft w:val="234"/>
                                          <w:marRight w:val="0"/>
                                          <w:marTop w:val="0"/>
                                          <w:marBottom w:val="234"/>
                                          <w:divBdr>
                                            <w:top w:val="single" w:sz="2" w:space="0" w:color="E4E4E4"/>
                                            <w:left w:val="single" w:sz="2" w:space="0" w:color="E4E4E4"/>
                                            <w:bottom w:val="single" w:sz="2" w:space="4" w:color="E4E4E4"/>
                                            <w:right w:val="single" w:sz="2" w:space="0" w:color="E4E4E4"/>
                                          </w:divBdr>
                                        </w:div>
                                        <w:div w:id="640765930">
                                          <w:marLeft w:val="234"/>
                                          <w:marRight w:val="0"/>
                                          <w:marTop w:val="0"/>
                                          <w:marBottom w:val="234"/>
                                          <w:divBdr>
                                            <w:top w:val="single" w:sz="2" w:space="0" w:color="E4E4E4"/>
                                            <w:left w:val="single" w:sz="2" w:space="0" w:color="E4E4E4"/>
                                            <w:bottom w:val="single" w:sz="2" w:space="4" w:color="E4E4E4"/>
                                            <w:right w:val="single" w:sz="2" w:space="0" w:color="E4E4E4"/>
                                          </w:divBdr>
                                        </w:div>
                                        <w:div w:id="560405001">
                                          <w:marLeft w:val="234"/>
                                          <w:marRight w:val="0"/>
                                          <w:marTop w:val="0"/>
                                          <w:marBottom w:val="234"/>
                                          <w:divBdr>
                                            <w:top w:val="single" w:sz="2" w:space="0" w:color="E4E4E4"/>
                                            <w:left w:val="single" w:sz="2" w:space="0" w:color="E4E4E4"/>
                                            <w:bottom w:val="single" w:sz="2" w:space="4" w:color="E4E4E4"/>
                                            <w:right w:val="single" w:sz="2" w:space="0" w:color="E4E4E4"/>
                                          </w:divBdr>
                                        </w:div>
                                        <w:div w:id="1860656651">
                                          <w:marLeft w:val="234"/>
                                          <w:marRight w:val="0"/>
                                          <w:marTop w:val="0"/>
                                          <w:marBottom w:val="234"/>
                                          <w:divBdr>
                                            <w:top w:val="single" w:sz="2" w:space="0" w:color="E4E4E4"/>
                                            <w:left w:val="single" w:sz="2" w:space="0" w:color="E4E4E4"/>
                                            <w:bottom w:val="single" w:sz="2" w:space="4" w:color="E4E4E4"/>
                                            <w:right w:val="single" w:sz="2" w:space="0" w:color="E4E4E4"/>
                                          </w:divBdr>
                                        </w:div>
                                        <w:div w:id="1684553327">
                                          <w:marLeft w:val="234"/>
                                          <w:marRight w:val="0"/>
                                          <w:marTop w:val="0"/>
                                          <w:marBottom w:val="234"/>
                                          <w:divBdr>
                                            <w:top w:val="single" w:sz="2" w:space="0" w:color="E4E4E4"/>
                                            <w:left w:val="single" w:sz="2" w:space="0" w:color="E4E4E4"/>
                                            <w:bottom w:val="single" w:sz="2" w:space="4" w:color="E4E4E4"/>
                                            <w:right w:val="single" w:sz="2" w:space="0" w:color="E4E4E4"/>
                                          </w:divBdr>
                                        </w:div>
                                        <w:div w:id="557478908">
                                          <w:marLeft w:val="234"/>
                                          <w:marRight w:val="0"/>
                                          <w:marTop w:val="0"/>
                                          <w:marBottom w:val="234"/>
                                          <w:divBdr>
                                            <w:top w:val="single" w:sz="2" w:space="0" w:color="E4E4E4"/>
                                            <w:left w:val="single" w:sz="2" w:space="0" w:color="E4E4E4"/>
                                            <w:bottom w:val="single" w:sz="2" w:space="4" w:color="E4E4E4"/>
                                            <w:right w:val="single" w:sz="2" w:space="0" w:color="E4E4E4"/>
                                          </w:divBdr>
                                        </w:div>
                                        <w:div w:id="293565766">
                                          <w:marLeft w:val="234"/>
                                          <w:marRight w:val="0"/>
                                          <w:marTop w:val="0"/>
                                          <w:marBottom w:val="234"/>
                                          <w:divBdr>
                                            <w:top w:val="single" w:sz="2" w:space="0" w:color="E4E4E4"/>
                                            <w:left w:val="single" w:sz="2" w:space="0" w:color="E4E4E4"/>
                                            <w:bottom w:val="single" w:sz="2" w:space="4" w:color="E4E4E4"/>
                                            <w:right w:val="single" w:sz="2" w:space="0" w:color="E4E4E4"/>
                                          </w:divBdr>
                                        </w:div>
                                        <w:div w:id="1174299281">
                                          <w:marLeft w:val="234"/>
                                          <w:marRight w:val="0"/>
                                          <w:marTop w:val="0"/>
                                          <w:marBottom w:val="234"/>
                                          <w:divBdr>
                                            <w:top w:val="single" w:sz="2" w:space="0" w:color="E4E4E4"/>
                                            <w:left w:val="single" w:sz="2" w:space="0" w:color="E4E4E4"/>
                                            <w:bottom w:val="single" w:sz="2" w:space="4" w:color="E4E4E4"/>
                                            <w:right w:val="single" w:sz="2" w:space="0" w:color="E4E4E4"/>
                                          </w:divBdr>
                                        </w:div>
                                        <w:div w:id="507138405">
                                          <w:marLeft w:val="234"/>
                                          <w:marRight w:val="0"/>
                                          <w:marTop w:val="0"/>
                                          <w:marBottom w:val="234"/>
                                          <w:divBdr>
                                            <w:top w:val="single" w:sz="2" w:space="0" w:color="E4E4E4"/>
                                            <w:left w:val="single" w:sz="2" w:space="0" w:color="E4E4E4"/>
                                            <w:bottom w:val="single" w:sz="2" w:space="4" w:color="E4E4E4"/>
                                            <w:right w:val="single" w:sz="2" w:space="0" w:color="E4E4E4"/>
                                          </w:divBdr>
                                        </w:div>
                                      </w:divsChild>
                                    </w:div>
                                  </w:divsChild>
                                </w:div>
                              </w:divsChild>
                            </w:div>
                          </w:divsChild>
                        </w:div>
                      </w:divsChild>
                    </w:div>
                  </w:divsChild>
                </w:div>
              </w:divsChild>
            </w:div>
          </w:divsChild>
        </w:div>
        <w:div w:id="2063406811">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sChild>
                <w:div w:id="1118523568">
                  <w:marLeft w:val="0"/>
                  <w:marRight w:val="0"/>
                  <w:marTop w:val="0"/>
                  <w:marBottom w:val="420"/>
                  <w:divBdr>
                    <w:top w:val="none" w:sz="0" w:space="0" w:color="auto"/>
                    <w:left w:val="none" w:sz="0" w:space="0" w:color="auto"/>
                    <w:bottom w:val="none" w:sz="0" w:space="0" w:color="auto"/>
                    <w:right w:val="none" w:sz="0" w:space="0" w:color="auto"/>
                  </w:divBdr>
                </w:div>
                <w:div w:id="165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46">
      <w:bodyDiv w:val="1"/>
      <w:marLeft w:val="0"/>
      <w:marRight w:val="0"/>
      <w:marTop w:val="0"/>
      <w:marBottom w:val="0"/>
      <w:divBdr>
        <w:top w:val="none" w:sz="0" w:space="0" w:color="auto"/>
        <w:left w:val="none" w:sz="0" w:space="0" w:color="auto"/>
        <w:bottom w:val="none" w:sz="0" w:space="0" w:color="auto"/>
        <w:right w:val="none" w:sz="0" w:space="0" w:color="auto"/>
      </w:divBdr>
    </w:div>
    <w:div w:id="1849366655">
      <w:bodyDiv w:val="1"/>
      <w:marLeft w:val="0"/>
      <w:marRight w:val="0"/>
      <w:marTop w:val="0"/>
      <w:marBottom w:val="0"/>
      <w:divBdr>
        <w:top w:val="none" w:sz="0" w:space="0" w:color="auto"/>
        <w:left w:val="none" w:sz="0" w:space="0" w:color="auto"/>
        <w:bottom w:val="none" w:sz="0" w:space="0" w:color="auto"/>
        <w:right w:val="none" w:sz="0" w:space="0" w:color="auto"/>
      </w:divBdr>
    </w:div>
    <w:div w:id="1881212134">
      <w:bodyDiv w:val="1"/>
      <w:marLeft w:val="0"/>
      <w:marRight w:val="0"/>
      <w:marTop w:val="0"/>
      <w:marBottom w:val="0"/>
      <w:divBdr>
        <w:top w:val="none" w:sz="0" w:space="0" w:color="auto"/>
        <w:left w:val="none" w:sz="0" w:space="0" w:color="auto"/>
        <w:bottom w:val="none" w:sz="0" w:space="0" w:color="auto"/>
        <w:right w:val="none" w:sz="0" w:space="0" w:color="auto"/>
      </w:divBdr>
    </w:div>
    <w:div w:id="1937899755">
      <w:bodyDiv w:val="1"/>
      <w:marLeft w:val="0"/>
      <w:marRight w:val="0"/>
      <w:marTop w:val="0"/>
      <w:marBottom w:val="0"/>
      <w:divBdr>
        <w:top w:val="none" w:sz="0" w:space="0" w:color="auto"/>
        <w:left w:val="none" w:sz="0" w:space="0" w:color="auto"/>
        <w:bottom w:val="none" w:sz="0" w:space="0" w:color="auto"/>
        <w:right w:val="none" w:sz="0" w:space="0" w:color="auto"/>
      </w:divBdr>
    </w:div>
    <w:div w:id="2071229368">
      <w:bodyDiv w:val="1"/>
      <w:marLeft w:val="0"/>
      <w:marRight w:val="0"/>
      <w:marTop w:val="0"/>
      <w:marBottom w:val="0"/>
      <w:divBdr>
        <w:top w:val="none" w:sz="0" w:space="0" w:color="auto"/>
        <w:left w:val="none" w:sz="0" w:space="0" w:color="auto"/>
        <w:bottom w:val="none" w:sz="0" w:space="0" w:color="auto"/>
        <w:right w:val="none" w:sz="0" w:space="0" w:color="auto"/>
      </w:divBdr>
    </w:div>
    <w:div w:id="2098094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leg.gov/BillLookUp/2023/H197" TargetMode="External"/><Relationship Id="rId117" Type="http://schemas.openxmlformats.org/officeDocument/2006/relationships/hyperlink" Target="https://www.ncleg.gov/BillLookUp/2023/H569" TargetMode="External"/><Relationship Id="rId21" Type="http://schemas.openxmlformats.org/officeDocument/2006/relationships/image" Target="media/image5.png"/><Relationship Id="rId42" Type="http://schemas.openxmlformats.org/officeDocument/2006/relationships/hyperlink" Target="https://www.ncleg.gov/BillLookUp/2023/H150" TargetMode="External"/><Relationship Id="rId47" Type="http://schemas.openxmlformats.org/officeDocument/2006/relationships/hyperlink" Target="https://ncleg.gov/BillLookUp/2023/H259" TargetMode="External"/><Relationship Id="rId63" Type="http://schemas.openxmlformats.org/officeDocument/2006/relationships/hyperlink" Target="https://ncleg.gov/BillLookUp/2023/H478" TargetMode="External"/><Relationship Id="rId68" Type="http://schemas.openxmlformats.org/officeDocument/2006/relationships/hyperlink" Target="https://ncleg.gov/BillLookUp/2023/H585" TargetMode="External"/><Relationship Id="rId84" Type="http://schemas.openxmlformats.org/officeDocument/2006/relationships/hyperlink" Target="https://ncleg.gov/BillLookUp/2023/H841" TargetMode="External"/><Relationship Id="rId89" Type="http://schemas.openxmlformats.org/officeDocument/2006/relationships/hyperlink" Target="https://ncleg.gov/BillLookUp/2023/H860" TargetMode="External"/><Relationship Id="rId112" Type="http://schemas.openxmlformats.org/officeDocument/2006/relationships/hyperlink" Target="https://ncleg.gov/BillLookUp/2023/H585" TargetMode="External"/><Relationship Id="rId133" Type="http://schemas.openxmlformats.org/officeDocument/2006/relationships/hyperlink" Target="https://ncleg.gov/BillLookUp/2023/H674" TargetMode="External"/><Relationship Id="rId16" Type="http://schemas.openxmlformats.org/officeDocument/2006/relationships/hyperlink" Target="https://www.ncleg.gov/BillLookUp/2023/s49" TargetMode="External"/><Relationship Id="rId107" Type="http://schemas.openxmlformats.org/officeDocument/2006/relationships/hyperlink" Target="https://www.ncleg.gov/BillLookUp/2023/S406" TargetMode="External"/><Relationship Id="rId11" Type="http://schemas.openxmlformats.org/officeDocument/2006/relationships/image" Target="media/image1.png"/><Relationship Id="rId32" Type="http://schemas.openxmlformats.org/officeDocument/2006/relationships/hyperlink" Target="https://ncleg.gov/BillLookUp/2023/S425" TargetMode="External"/><Relationship Id="rId37" Type="http://schemas.openxmlformats.org/officeDocument/2006/relationships/hyperlink" Target="https://ncleg.gov/BillLookUp/2023/H58" TargetMode="External"/><Relationship Id="rId53" Type="http://schemas.openxmlformats.org/officeDocument/2006/relationships/hyperlink" Target="https://ncleg.gov/BillLookUp/2023/H336" TargetMode="External"/><Relationship Id="rId58" Type="http://schemas.openxmlformats.org/officeDocument/2006/relationships/hyperlink" Target="https://ncleg.gov/BillLookUp/2023/H391" TargetMode="External"/><Relationship Id="rId74" Type="http://schemas.openxmlformats.org/officeDocument/2006/relationships/hyperlink" Target="https://ncleg.gov/BillLookUp/2023/S713" TargetMode="External"/><Relationship Id="rId79" Type="http://schemas.openxmlformats.org/officeDocument/2006/relationships/hyperlink" Target="https://ncleg.gov/BillLookUp/2023/H763" TargetMode="External"/><Relationship Id="rId102" Type="http://schemas.openxmlformats.org/officeDocument/2006/relationships/hyperlink" Target="https://ncleg.gov/BillLookUp/2023/S305" TargetMode="External"/><Relationship Id="rId123" Type="http://schemas.openxmlformats.org/officeDocument/2006/relationships/hyperlink" Target="https://ncleg.gov/BillLookUp/2023/H405" TargetMode="External"/><Relationship Id="rId128" Type="http://schemas.openxmlformats.org/officeDocument/2006/relationships/hyperlink" Target="https://www.ncleg.gov/BillLookUp/2023/S115" TargetMode="External"/><Relationship Id="rId5" Type="http://schemas.openxmlformats.org/officeDocument/2006/relationships/numbering" Target="numbering.xml"/><Relationship Id="rId90" Type="http://schemas.openxmlformats.org/officeDocument/2006/relationships/hyperlink" Target="https://www.ncleg.gov/BillLookUp/2023/h862" TargetMode="External"/><Relationship Id="rId95" Type="http://schemas.openxmlformats.org/officeDocument/2006/relationships/hyperlink" Target="https://ncleg.gov/BillLookUp/2023/S215" TargetMode="External"/><Relationship Id="rId14" Type="http://schemas.openxmlformats.org/officeDocument/2006/relationships/image" Target="media/image3.jpeg"/><Relationship Id="rId22" Type="http://schemas.openxmlformats.org/officeDocument/2006/relationships/hyperlink" Target="https://ncleg.gov/BillLookUp/2023/H605" TargetMode="External"/><Relationship Id="rId27" Type="http://schemas.openxmlformats.org/officeDocument/2006/relationships/hyperlink" Target="https://ncleg.gov/BillLookUp/2023/H605" TargetMode="External"/><Relationship Id="rId30" Type="http://schemas.openxmlformats.org/officeDocument/2006/relationships/hyperlink" Target="https://ncleg.gov/BillLookUp/2023/H834" TargetMode="External"/><Relationship Id="rId35" Type="http://schemas.openxmlformats.org/officeDocument/2006/relationships/hyperlink" Target="https://ncleg.gov/BillLookUp/2023/H26" TargetMode="External"/><Relationship Id="rId43" Type="http://schemas.openxmlformats.org/officeDocument/2006/relationships/hyperlink" Target="https://www.ncleg.gov/BillLookUp/2023/H156" TargetMode="External"/><Relationship Id="rId48" Type="http://schemas.openxmlformats.org/officeDocument/2006/relationships/hyperlink" Target="https://ncleg.gov/Legislation/Bills/FiledByDay/2023/H/03-02-2023" TargetMode="External"/><Relationship Id="rId56" Type="http://schemas.openxmlformats.org/officeDocument/2006/relationships/hyperlink" Target="https://ncleg.gov/BillLookUp/2023/S305" TargetMode="External"/><Relationship Id="rId64" Type="http://schemas.openxmlformats.org/officeDocument/2006/relationships/hyperlink" Target="https://www.ncleg.gov/BillLookUp/2023/h500" TargetMode="External"/><Relationship Id="rId69" Type="http://schemas.openxmlformats.org/officeDocument/2006/relationships/hyperlink" Target="https://ncleg.gov/BillLookUp/2023/S448" TargetMode="External"/><Relationship Id="rId77" Type="http://schemas.openxmlformats.org/officeDocument/2006/relationships/hyperlink" Target="https://ncleg.gov/BillLookUp/2023/H762" TargetMode="External"/><Relationship Id="rId100" Type="http://schemas.openxmlformats.org/officeDocument/2006/relationships/hyperlink" Target="https://ncleg.gov/BillLookUp/2023/H336" TargetMode="External"/><Relationship Id="rId105" Type="http://schemas.openxmlformats.org/officeDocument/2006/relationships/hyperlink" Target="https://ncleg.gov/BillLookUp/2023/S343" TargetMode="External"/><Relationship Id="rId113" Type="http://schemas.openxmlformats.org/officeDocument/2006/relationships/hyperlink" Target="https://ncleg.gov/BillLookUp/2023/S493" TargetMode="External"/><Relationship Id="rId118" Type="http://schemas.openxmlformats.org/officeDocument/2006/relationships/hyperlink" Target="https://ncleg.gov/BillLookUp/2023/S567" TargetMode="External"/><Relationship Id="rId126" Type="http://schemas.openxmlformats.org/officeDocument/2006/relationships/hyperlink" Target="https://ncleg.gov/BillLookUp/2023/S713"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ncleg.gov/BillLookUp/2023/H286" TargetMode="External"/><Relationship Id="rId72" Type="http://schemas.openxmlformats.org/officeDocument/2006/relationships/hyperlink" Target="https://ncleg.gov/BillLookUp/2023/H665" TargetMode="External"/><Relationship Id="rId80" Type="http://schemas.openxmlformats.org/officeDocument/2006/relationships/hyperlink" Target="https://ncleg.gov/BillLookUp/2023/H765" TargetMode="External"/><Relationship Id="rId85" Type="http://schemas.openxmlformats.org/officeDocument/2006/relationships/hyperlink" Target="https://ncleg.gov/BillLookUp/2023/H846" TargetMode="External"/><Relationship Id="rId93" Type="http://schemas.openxmlformats.org/officeDocument/2006/relationships/hyperlink" Target="https://ncleg.gov/BillLookUp/2023/H58" TargetMode="External"/><Relationship Id="rId98" Type="http://schemas.openxmlformats.org/officeDocument/2006/relationships/hyperlink" Target="https://ncleg.gov/BillLookUp/2023/H357" TargetMode="External"/><Relationship Id="rId121" Type="http://schemas.openxmlformats.org/officeDocument/2006/relationships/hyperlink" Target="https://ncleg.gov/BillLookUp/2023/S661"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ebservices.ncleg.gov/ViewBillDocument/2023/6809/0/S49-BILL-NBC-11123" TargetMode="External"/><Relationship Id="rId25" Type="http://schemas.openxmlformats.org/officeDocument/2006/relationships/hyperlink" Target="https://www.ncleg.gov/BillLookUp/2023/H190" TargetMode="External"/><Relationship Id="rId33" Type="http://schemas.openxmlformats.org/officeDocument/2006/relationships/hyperlink" Target="https://ncleg.gov/BillLookUp/2023/S625" TargetMode="External"/><Relationship Id="rId38" Type="http://schemas.openxmlformats.org/officeDocument/2006/relationships/hyperlink" Target="https://ncleg.gov/BillLookUp/2023/S74" TargetMode="External"/><Relationship Id="rId46" Type="http://schemas.openxmlformats.org/officeDocument/2006/relationships/hyperlink" Target="https://ncleg.gov/BillLookUp/2023/H253" TargetMode="External"/><Relationship Id="rId59" Type="http://schemas.openxmlformats.org/officeDocument/2006/relationships/hyperlink" Target="https://ncleg.gov/BillLookUp/2023/H398" TargetMode="External"/><Relationship Id="rId67" Type="http://schemas.openxmlformats.org/officeDocument/2006/relationships/hyperlink" Target="https://ncleg.gov/BillLookUp/2023/S555" TargetMode="External"/><Relationship Id="rId103" Type="http://schemas.openxmlformats.org/officeDocument/2006/relationships/hyperlink" Target="https://ncleg.gov/BillLookUp/2023/H361" TargetMode="External"/><Relationship Id="rId108" Type="http://schemas.openxmlformats.org/officeDocument/2006/relationships/hyperlink" Target="https://www.ncleg.gov/BillLookUp/2023/h823" TargetMode="External"/><Relationship Id="rId116" Type="http://schemas.openxmlformats.org/officeDocument/2006/relationships/hyperlink" Target="https://www.ncleg.gov/BillLookUp/2023/s555" TargetMode="External"/><Relationship Id="rId124" Type="http://schemas.openxmlformats.org/officeDocument/2006/relationships/hyperlink" Target="https://ncleg.gov/BillLookUp/2023/S694" TargetMode="External"/><Relationship Id="rId129" Type="http://schemas.openxmlformats.org/officeDocument/2006/relationships/hyperlink" Target="https://www.ncleg.gov/BillLookUp/2023/h76" TargetMode="External"/><Relationship Id="rId20" Type="http://schemas.openxmlformats.org/officeDocument/2006/relationships/hyperlink" Target="https://webservices.ncleg.gov/ViewBillDocument/2023/6813/0/H618-BD-NBC-11127" TargetMode="External"/><Relationship Id="rId41" Type="http://schemas.openxmlformats.org/officeDocument/2006/relationships/hyperlink" Target="https://www.ncleg.gov/BillLookUp/2023/H145" TargetMode="External"/><Relationship Id="rId54" Type="http://schemas.openxmlformats.org/officeDocument/2006/relationships/hyperlink" Target="https://ncleg.gov/BillLookUp/2023/S263" TargetMode="External"/><Relationship Id="rId62" Type="http://schemas.openxmlformats.org/officeDocument/2006/relationships/hyperlink" Target="https://ncleg.gov/BillLookUp/2023/H420" TargetMode="External"/><Relationship Id="rId70" Type="http://schemas.openxmlformats.org/officeDocument/2006/relationships/hyperlink" Target="https://ncleg.gov/BillLookUp/2023/S472" TargetMode="External"/><Relationship Id="rId75" Type="http://schemas.openxmlformats.org/officeDocument/2006/relationships/hyperlink" Target="https://ncleg.gov/BillLookUp/2023/H730" TargetMode="External"/><Relationship Id="rId83" Type="http://schemas.openxmlformats.org/officeDocument/2006/relationships/hyperlink" Target="https://ncleg.gov/BillLookUp/2023/H834" TargetMode="External"/><Relationship Id="rId88" Type="http://schemas.openxmlformats.org/officeDocument/2006/relationships/hyperlink" Target="https://ncleg.gov/BillLookUp/2023/H858" TargetMode="External"/><Relationship Id="rId91" Type="http://schemas.openxmlformats.org/officeDocument/2006/relationships/hyperlink" Target="https://ncleg.gov/BillLookUp/2023/H863" TargetMode="External"/><Relationship Id="rId96" Type="http://schemas.openxmlformats.org/officeDocument/2006/relationships/hyperlink" Target="https://ncleg.gov/BillLookUp/2023/H281" TargetMode="External"/><Relationship Id="rId111" Type="http://schemas.openxmlformats.org/officeDocument/2006/relationships/hyperlink" Target="https://ncleg.gov/BillLookUp/2023/S472" TargetMode="External"/><Relationship Id="rId132" Type="http://schemas.openxmlformats.org/officeDocument/2006/relationships/hyperlink" Target="https://ncleg.gov/BillLookUp/2023/H81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leg.gov/" TargetMode="External"/><Relationship Id="rId23" Type="http://schemas.openxmlformats.org/officeDocument/2006/relationships/hyperlink" Target="https://www.dpi.nc.gov/districts-schools/district-operations/center-safer-schools" TargetMode="External"/><Relationship Id="rId28" Type="http://schemas.openxmlformats.org/officeDocument/2006/relationships/hyperlink" Target="https://ncleg.gov/BillLookUp/2023/H674" TargetMode="External"/><Relationship Id="rId36" Type="http://schemas.openxmlformats.org/officeDocument/2006/relationships/hyperlink" Target="https://ncleg.gov/BillLookUp/2023/H47" TargetMode="External"/><Relationship Id="rId49" Type="http://schemas.openxmlformats.org/officeDocument/2006/relationships/hyperlink" Target="https://ncleg.gov/BillLookUp/2023/H281" TargetMode="External"/><Relationship Id="rId57" Type="http://schemas.openxmlformats.org/officeDocument/2006/relationships/hyperlink" Target="https://ncleg.gov/BillLookUp/2023/H382" TargetMode="External"/><Relationship Id="rId106" Type="http://schemas.openxmlformats.org/officeDocument/2006/relationships/hyperlink" Target="https://ncleg.gov/BillLookUp/2023/S358" TargetMode="External"/><Relationship Id="rId114" Type="http://schemas.openxmlformats.org/officeDocument/2006/relationships/hyperlink" Target="https://ncleg.gov/BillLookUp/2023/H762" TargetMode="External"/><Relationship Id="rId119" Type="http://schemas.openxmlformats.org/officeDocument/2006/relationships/hyperlink" Target="https://ncleg.gov/BillLookUp/2023/S598" TargetMode="External"/><Relationship Id="rId127" Type="http://schemas.openxmlformats.org/officeDocument/2006/relationships/hyperlink" Target="https://ncleg.gov/BillLookUp/2023/S740" TargetMode="External"/><Relationship Id="rId10" Type="http://schemas.openxmlformats.org/officeDocument/2006/relationships/endnotes" Target="endnotes.xml"/><Relationship Id="rId31" Type="http://schemas.openxmlformats.org/officeDocument/2006/relationships/hyperlink" Target="https://ncleg.gov/BillLookUp/2023/S49" TargetMode="External"/><Relationship Id="rId44" Type="http://schemas.openxmlformats.org/officeDocument/2006/relationships/hyperlink" Target="https://www.ncleg.gov/BillLookUp/2023/H197" TargetMode="External"/><Relationship Id="rId52" Type="http://schemas.openxmlformats.org/officeDocument/2006/relationships/hyperlink" Target="https://ncleg.gov/BillLookUp/2023/H294" TargetMode="External"/><Relationship Id="rId60" Type="http://schemas.openxmlformats.org/officeDocument/2006/relationships/hyperlink" Target="https://ncleg.gov/BillLookUp/2023/H405" TargetMode="External"/><Relationship Id="rId65" Type="http://schemas.openxmlformats.org/officeDocument/2006/relationships/hyperlink" Target="https://ncleg.gov/BillLookUp/2023/H559" TargetMode="External"/><Relationship Id="rId73" Type="http://schemas.openxmlformats.org/officeDocument/2006/relationships/hyperlink" Target="https://ncleg.gov/BillLookUp/2023/H667" TargetMode="External"/><Relationship Id="rId78" Type="http://schemas.openxmlformats.org/officeDocument/2006/relationships/hyperlink" Target="https://ncleg.gov/BillLookUp/2023/S524" TargetMode="External"/><Relationship Id="rId81" Type="http://schemas.openxmlformats.org/officeDocument/2006/relationships/hyperlink" Target="https://ncleg.gov/BillLookUp/2023/H817" TargetMode="External"/><Relationship Id="rId86" Type="http://schemas.openxmlformats.org/officeDocument/2006/relationships/hyperlink" Target="https://ncleg.gov/BillLookUp/2023/H848" TargetMode="External"/><Relationship Id="rId94" Type="http://schemas.openxmlformats.org/officeDocument/2006/relationships/hyperlink" Target="https://www.ncleg.gov/BillLookUp/2023/S156" TargetMode="External"/><Relationship Id="rId99" Type="http://schemas.openxmlformats.org/officeDocument/2006/relationships/hyperlink" Target="https://ncleg.gov/BillLookUp/2023/S263" TargetMode="External"/><Relationship Id="rId101" Type="http://schemas.openxmlformats.org/officeDocument/2006/relationships/hyperlink" Target="https://ncleg.gov/BillLookUp/2023/S303" TargetMode="External"/><Relationship Id="rId122" Type="http://schemas.openxmlformats.org/officeDocument/2006/relationships/hyperlink" Target="https://www.ncleg.gov/BillLookUp/2023/S670" TargetMode="External"/><Relationship Id="rId130" Type="http://schemas.openxmlformats.org/officeDocument/2006/relationships/hyperlink" Target="https://www.ncleg.gov/BillLookUp/2023/H190"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ean@i2icenter.org" TargetMode="External"/><Relationship Id="rId18" Type="http://schemas.openxmlformats.org/officeDocument/2006/relationships/image" Target="media/image4.png"/><Relationship Id="rId39" Type="http://schemas.openxmlformats.org/officeDocument/2006/relationships/hyperlink" Target="https://ncleg.gov/BillLookUp/2023/H83" TargetMode="External"/><Relationship Id="rId109" Type="http://schemas.openxmlformats.org/officeDocument/2006/relationships/hyperlink" Target="https://ncleg.gov/BillLookUp/2023/S425" TargetMode="External"/><Relationship Id="rId34" Type="http://schemas.openxmlformats.org/officeDocument/2006/relationships/hyperlink" Target="https://ncleg.gov/BillLookUp/2023/H23" TargetMode="External"/><Relationship Id="rId50" Type="http://schemas.openxmlformats.org/officeDocument/2006/relationships/hyperlink" Target="https://ncleg.gov/BillLookUp/2023/S215" TargetMode="External"/><Relationship Id="rId55" Type="http://schemas.openxmlformats.org/officeDocument/2006/relationships/hyperlink" Target="https://ncleg.gov/BillLookUp/2023/H361" TargetMode="External"/><Relationship Id="rId76" Type="http://schemas.openxmlformats.org/officeDocument/2006/relationships/hyperlink" Target="https://ncccp.sharepoint.com/sites/i2i/I2ICenter/Grants%20and%20Contracts/NCCCYF/Legislative%20News/NCCYF%20Weekly%20Leg%20Updates/2023/H.%20730,%20Funds%20for%20the%20Expansion%20of%20NC%20Pre-K,%20referred%20to%20House%20Rules" TargetMode="External"/><Relationship Id="rId97" Type="http://schemas.openxmlformats.org/officeDocument/2006/relationships/hyperlink" Target="https://ncleg.gov/BillLookUp/2023/S262" TargetMode="External"/><Relationship Id="rId104" Type="http://schemas.openxmlformats.org/officeDocument/2006/relationships/hyperlink" Target="https://ncleg.gov/BillLookUp/2023/S317" TargetMode="External"/><Relationship Id="rId120" Type="http://schemas.openxmlformats.org/officeDocument/2006/relationships/hyperlink" Target="https://ncleg.gov/BillLookUp/2023/S625" TargetMode="External"/><Relationship Id="rId125" Type="http://schemas.openxmlformats.org/officeDocument/2006/relationships/hyperlink" Target="https://ncleg.gov/BillLookUp/2023/H705" TargetMode="External"/><Relationship Id="rId7" Type="http://schemas.openxmlformats.org/officeDocument/2006/relationships/settings" Target="settings.xml"/><Relationship Id="rId71" Type="http://schemas.openxmlformats.org/officeDocument/2006/relationships/hyperlink" Target="https://ncleg.gov/BillLookUp/2023/H647" TargetMode="External"/><Relationship Id="rId92" Type="http://schemas.openxmlformats.org/officeDocument/2006/relationships/hyperlink" Target="https://ncleg.gov/BillLookUp/2023/H887" TargetMode="External"/><Relationship Id="rId2" Type="http://schemas.openxmlformats.org/officeDocument/2006/relationships/customXml" Target="../customXml/item2.xml"/><Relationship Id="rId29" Type="http://schemas.openxmlformats.org/officeDocument/2006/relationships/hyperlink" Target="https://ncleg.gov/BillLookUp/2023/H815" TargetMode="External"/><Relationship Id="rId24" Type="http://schemas.openxmlformats.org/officeDocument/2006/relationships/hyperlink" Target="https://www.ncleg.gov/BillLookUp/2023/H142" TargetMode="External"/><Relationship Id="rId40" Type="http://schemas.openxmlformats.org/officeDocument/2006/relationships/hyperlink" Target="https://www.ncleg.gov/BillLookUp/2023/H142" TargetMode="External"/><Relationship Id="rId45" Type="http://schemas.openxmlformats.org/officeDocument/2006/relationships/hyperlink" Target="https://www.ncleg.gov/BillLookUp/2023/h206" TargetMode="External"/><Relationship Id="rId66" Type="http://schemas.openxmlformats.org/officeDocument/2006/relationships/hyperlink" Target="https://ncleg.gov/BillLookUp/2023/H569" TargetMode="External"/><Relationship Id="rId87" Type="http://schemas.openxmlformats.org/officeDocument/2006/relationships/hyperlink" Target="https://www.ncleg.gov/BillLookUp/2023/h855" TargetMode="External"/><Relationship Id="rId110" Type="http://schemas.openxmlformats.org/officeDocument/2006/relationships/hyperlink" Target="https://ncleg.gov/BillLookUp/2023/S448" TargetMode="External"/><Relationship Id="rId115" Type="http://schemas.openxmlformats.org/officeDocument/2006/relationships/hyperlink" Target="https://ncleg.gov/BillLookUp/2023/S524" TargetMode="External"/><Relationship Id="rId131" Type="http://schemas.openxmlformats.org/officeDocument/2006/relationships/hyperlink" Target="https://ncleg.gov/BillLookUp/2023/H605" TargetMode="External"/><Relationship Id="rId61" Type="http://schemas.openxmlformats.org/officeDocument/2006/relationships/hyperlink" Target="https://ncleg.gov/BillLookUp/2023/S694" TargetMode="External"/><Relationship Id="rId82" Type="http://schemas.openxmlformats.org/officeDocument/2006/relationships/hyperlink" Target="https://www.ncleg.gov/BillLookUp/2023/S406" TargetMode="External"/><Relationship Id="rId19" Type="http://schemas.openxmlformats.org/officeDocument/2006/relationships/hyperlink" Target="https://ncleg.gov/BillLookUp/2023/H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6" ma:contentTypeDescription="Create a new document." ma:contentTypeScope="" ma:versionID="3b414f22f25c36caf2fbf23ff23e8a3e">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d4d3ccae7a4fd5a9a53417e9551e74e2"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E44386-2C98-450C-B1EC-5BF4B61C1335}">
  <ds:schemaRefs>
    <ds:schemaRef ds:uri="http://schemas.microsoft.com/sharepoint/v3/contenttype/forms"/>
  </ds:schemaRefs>
</ds:datastoreItem>
</file>

<file path=customXml/itemProps2.xml><?xml version="1.0" encoding="utf-8"?>
<ds:datastoreItem xmlns:ds="http://schemas.openxmlformats.org/officeDocument/2006/customXml" ds:itemID="{51C6D722-FE96-41BA-AA5A-E902A63006ED}">
  <ds:schemaRefs>
    <ds:schemaRef ds:uri="http://schemas.openxmlformats.org/officeDocument/2006/bibliography"/>
  </ds:schemaRefs>
</ds:datastoreItem>
</file>

<file path=customXml/itemProps3.xml><?xml version="1.0" encoding="utf-8"?>
<ds:datastoreItem xmlns:ds="http://schemas.openxmlformats.org/officeDocument/2006/customXml" ds:itemID="{A6CF9EF2-ED5D-4A28-B433-CF491295A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8B286-7340-44D6-9123-4DEE25C5D8AB}">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3696</Words>
  <Characters>21072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Morgan</cp:lastModifiedBy>
  <cp:revision>2</cp:revision>
  <cp:lastPrinted>2022-10-13T14:55:00Z</cp:lastPrinted>
  <dcterms:created xsi:type="dcterms:W3CDTF">2023-07-17T03:47:00Z</dcterms:created>
  <dcterms:modified xsi:type="dcterms:W3CDTF">2023-07-17T03:47:00Z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Order">
    <vt:r8>545600</vt:r8>
  </property>
  <property fmtid="{D5CDD505-2E9C-101B-9397-08002B2CF9AE}" pid="4" name="MediaServiceImageTags">
    <vt:lpwstr/>
  </property>
</Properties>
</file>